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671" w14:textId="360CCE0B" w:rsidR="00B54452" w:rsidRPr="00B54452" w:rsidRDefault="00B54452" w:rsidP="00B54452">
      <w:pPr>
        <w:spacing w:after="0"/>
        <w:rPr>
          <w:b/>
          <w:bCs/>
        </w:rPr>
      </w:pPr>
      <w:r w:rsidRPr="00B54452">
        <w:rPr>
          <w:b/>
          <w:bCs/>
        </w:rPr>
        <w:t>Police Powers Scrutiny Panel Report– April 202</w:t>
      </w:r>
      <w:r w:rsidR="00B11D41">
        <w:rPr>
          <w:b/>
          <w:bCs/>
        </w:rPr>
        <w:t>6</w:t>
      </w:r>
    </w:p>
    <w:p w14:paraId="43B6B0C6" w14:textId="1F2C73ED" w:rsidR="00B54452" w:rsidRPr="00B54452" w:rsidRDefault="00B54452" w:rsidP="00B54452">
      <w:pPr>
        <w:spacing w:after="0"/>
        <w:rPr>
          <w:b/>
          <w:bCs/>
        </w:rPr>
      </w:pPr>
      <w:r w:rsidRPr="00B54452">
        <w:rPr>
          <w:b/>
          <w:bCs/>
        </w:rPr>
        <w:t xml:space="preserve">Location: </w:t>
      </w:r>
      <w:r w:rsidR="00B11D41">
        <w:rPr>
          <w:b/>
          <w:bCs/>
        </w:rPr>
        <w:t>Melton 2 Police Station</w:t>
      </w:r>
      <w:r w:rsidRPr="00B54452">
        <w:rPr>
          <w:b/>
          <w:bCs/>
        </w:rPr>
        <w:t xml:space="preserve"> </w:t>
      </w:r>
    </w:p>
    <w:p w14:paraId="41E2DCA0" w14:textId="77777777" w:rsidR="00B54452" w:rsidRPr="00B54452" w:rsidRDefault="00B54452" w:rsidP="006202B0">
      <w:pPr>
        <w:spacing w:after="0"/>
        <w:ind w:left="720" w:hanging="360"/>
        <w:jc w:val="center"/>
        <w:rPr>
          <w:b/>
          <w:bCs/>
        </w:rPr>
      </w:pPr>
    </w:p>
    <w:p w14:paraId="2C55AD77" w14:textId="74BCEB2B" w:rsidR="007C4508" w:rsidRDefault="006202B0" w:rsidP="00B54452">
      <w:pPr>
        <w:spacing w:after="0"/>
        <w:rPr>
          <w:b/>
          <w:bCs/>
        </w:rPr>
      </w:pPr>
      <w:r w:rsidRPr="00B54452">
        <w:rPr>
          <w:b/>
          <w:bCs/>
        </w:rPr>
        <w:t>Introductions</w:t>
      </w:r>
    </w:p>
    <w:p w14:paraId="1F63ABB0" w14:textId="1A2AECFC" w:rsidR="00B54452" w:rsidRPr="00B54452" w:rsidRDefault="00B54452" w:rsidP="00B54452">
      <w:pPr>
        <w:spacing w:after="0"/>
      </w:pPr>
      <w:r>
        <w:t>The Office of the Police and Crime Commissioner (OPCC) Humberside Police Powers Scrutiny Panel is an independent body composed of community volunteers. The panel reviews police powers to ensure transparency and accountability. This report summarises the findings from the panel’s review of stop and search and use of force reports conducted by Humberside Police between January and March 202</w:t>
      </w:r>
      <w:r w:rsidR="00F1299A">
        <w:t>6</w:t>
      </w:r>
      <w:r>
        <w:t>.</w:t>
      </w:r>
    </w:p>
    <w:p w14:paraId="2A2A2E99" w14:textId="77777777" w:rsidR="009137D5" w:rsidRDefault="009137D5" w:rsidP="006202B0">
      <w:pPr>
        <w:pStyle w:val="ListParagraph"/>
        <w:spacing w:after="0"/>
      </w:pPr>
    </w:p>
    <w:p w14:paraId="43BF9904" w14:textId="6DE4312F" w:rsidR="006202B0" w:rsidRPr="00B54452" w:rsidRDefault="00B54452" w:rsidP="00B54452">
      <w:pPr>
        <w:spacing w:after="0"/>
        <w:rPr>
          <w:b/>
          <w:bCs/>
        </w:rPr>
      </w:pPr>
      <w:r w:rsidRPr="00B54452">
        <w:rPr>
          <w:b/>
          <w:bCs/>
        </w:rPr>
        <w:t>Attendees</w:t>
      </w:r>
    </w:p>
    <w:p w14:paraId="39591920" w14:textId="6092D9AA" w:rsidR="00B54452" w:rsidRPr="00B54452" w:rsidRDefault="00B54452" w:rsidP="00B54452">
      <w:pPr>
        <w:pStyle w:val="ListParagraph"/>
        <w:numPr>
          <w:ilvl w:val="0"/>
          <w:numId w:val="3"/>
        </w:numPr>
        <w:spacing w:after="0"/>
      </w:pPr>
      <w:r w:rsidRPr="00B54452">
        <w:t>7 panel members</w:t>
      </w:r>
    </w:p>
    <w:p w14:paraId="6AF4D8CB" w14:textId="3573298D" w:rsidR="00B54452" w:rsidRPr="00B54452" w:rsidRDefault="00B11D41" w:rsidP="00B54452">
      <w:pPr>
        <w:pStyle w:val="ListParagraph"/>
        <w:numPr>
          <w:ilvl w:val="0"/>
          <w:numId w:val="3"/>
        </w:numPr>
        <w:spacing w:after="0"/>
      </w:pPr>
      <w:r>
        <w:t>1</w:t>
      </w:r>
      <w:r w:rsidR="00B54452" w:rsidRPr="00B54452">
        <w:t xml:space="preserve"> member of the OPCC</w:t>
      </w:r>
    </w:p>
    <w:p w14:paraId="4EBAB20B" w14:textId="3C9DF391" w:rsidR="00B54452" w:rsidRDefault="00B11D41" w:rsidP="00B54452">
      <w:pPr>
        <w:pStyle w:val="ListParagraph"/>
        <w:numPr>
          <w:ilvl w:val="0"/>
          <w:numId w:val="3"/>
        </w:numPr>
        <w:spacing w:after="0"/>
      </w:pPr>
      <w:r>
        <w:t>5</w:t>
      </w:r>
      <w:r w:rsidR="00B54452" w:rsidRPr="00B54452">
        <w:t xml:space="preserve"> members of Humberside Police</w:t>
      </w:r>
    </w:p>
    <w:p w14:paraId="01CCB8C9" w14:textId="77777777" w:rsidR="00E33275" w:rsidRPr="00B54452" w:rsidRDefault="00E33275" w:rsidP="006202B0">
      <w:pPr>
        <w:pStyle w:val="ListParagraph"/>
        <w:spacing w:after="0"/>
        <w:rPr>
          <w:b/>
          <w:bCs/>
        </w:rPr>
      </w:pPr>
    </w:p>
    <w:p w14:paraId="3DD4CAAE" w14:textId="33AAE082" w:rsidR="006202B0" w:rsidRPr="00B54452" w:rsidRDefault="00BB1013" w:rsidP="00B54452">
      <w:pPr>
        <w:spacing w:after="0"/>
        <w:rPr>
          <w:b/>
          <w:bCs/>
          <w:u w:val="single"/>
        </w:rPr>
      </w:pPr>
      <w:r>
        <w:rPr>
          <w:b/>
          <w:bCs/>
          <w:u w:val="single"/>
        </w:rPr>
        <w:t>Stop &amp; Search</w:t>
      </w:r>
      <w:r w:rsidR="00891DC9">
        <w:rPr>
          <w:b/>
          <w:bCs/>
          <w:u w:val="single"/>
        </w:rPr>
        <w:t xml:space="preserve"> (S&amp;S)</w:t>
      </w:r>
    </w:p>
    <w:p w14:paraId="25F67B35" w14:textId="77777777" w:rsidR="003D31BB" w:rsidRDefault="003D31BB" w:rsidP="003D31BB">
      <w:pPr>
        <w:pStyle w:val="ListParagraph"/>
        <w:spacing w:after="0"/>
      </w:pPr>
    </w:p>
    <w:p w14:paraId="3C2CAFEA" w14:textId="133EDB52" w:rsidR="00D8285C" w:rsidRPr="00D41108" w:rsidRDefault="006202B0" w:rsidP="00D41108">
      <w:pPr>
        <w:pStyle w:val="ListParagraph"/>
        <w:numPr>
          <w:ilvl w:val="0"/>
          <w:numId w:val="6"/>
        </w:numPr>
        <w:spacing w:after="0"/>
        <w:rPr>
          <w:b/>
          <w:bCs/>
        </w:rPr>
      </w:pPr>
      <w:r w:rsidRPr="00D41108">
        <w:rPr>
          <w:b/>
          <w:bCs/>
        </w:rPr>
        <w:t xml:space="preserve">Action </w:t>
      </w:r>
      <w:r w:rsidR="00080482" w:rsidRPr="00D41108">
        <w:rPr>
          <w:b/>
          <w:bCs/>
        </w:rPr>
        <w:t>S</w:t>
      </w:r>
      <w:r w:rsidRPr="00D41108">
        <w:rPr>
          <w:b/>
          <w:bCs/>
        </w:rPr>
        <w:t>chedule</w:t>
      </w:r>
      <w:r w:rsidR="00080482" w:rsidRPr="00D41108">
        <w:rPr>
          <w:b/>
          <w:bCs/>
        </w:rPr>
        <w:t xml:space="preserve">: </w:t>
      </w:r>
      <w:r w:rsidR="00080482" w:rsidRPr="00470A58">
        <w:t>All previous actions completed.</w:t>
      </w:r>
    </w:p>
    <w:p w14:paraId="11699B2C" w14:textId="77777777" w:rsidR="003D31BB" w:rsidRPr="00C30F0E" w:rsidRDefault="003D31BB" w:rsidP="00080482">
      <w:pPr>
        <w:spacing w:after="0"/>
      </w:pPr>
    </w:p>
    <w:p w14:paraId="6801697D" w14:textId="6C71CD8F" w:rsidR="003D31BB" w:rsidRPr="00080482" w:rsidRDefault="00080482" w:rsidP="00080482">
      <w:pPr>
        <w:pStyle w:val="ListParagraph"/>
        <w:numPr>
          <w:ilvl w:val="0"/>
          <w:numId w:val="4"/>
        </w:numPr>
        <w:spacing w:after="0"/>
        <w:rPr>
          <w:b/>
          <w:bCs/>
        </w:rPr>
      </w:pPr>
      <w:r w:rsidRPr="00080482">
        <w:rPr>
          <w:b/>
          <w:bCs/>
        </w:rPr>
        <w:t>Data Analysis &amp; Awareness:</w:t>
      </w:r>
      <w:r>
        <w:rPr>
          <w:b/>
          <w:bCs/>
        </w:rPr>
        <w:t xml:space="preserve"> </w:t>
      </w:r>
      <w:r w:rsidR="00821178" w:rsidRPr="00BE192A">
        <w:t xml:space="preserve">Panel members asked </w:t>
      </w:r>
      <w:r w:rsidR="00631B4E" w:rsidRPr="00BE192A">
        <w:t xml:space="preserve">for some detail as to why the option for an unknown gender as to who is stopped appears so high. Action set </w:t>
      </w:r>
      <w:r w:rsidR="00971251" w:rsidRPr="00BE192A">
        <w:t xml:space="preserve">for the force to </w:t>
      </w:r>
      <w:r w:rsidR="00BF3CA5" w:rsidRPr="00BE192A">
        <w:t>investigate</w:t>
      </w:r>
      <w:r w:rsidR="00971251" w:rsidRPr="00BE192A">
        <w:t xml:space="preserve"> this detail. Members also noticed a dip in searches for April 2025</w:t>
      </w:r>
      <w:r w:rsidR="007E7FA4" w:rsidRPr="00BE192A">
        <w:t>, again the force will look to provide detail into this at the next panel meeting.</w:t>
      </w:r>
    </w:p>
    <w:p w14:paraId="2D84D914" w14:textId="77777777" w:rsidR="00080482" w:rsidRDefault="00080482" w:rsidP="00080482">
      <w:pPr>
        <w:spacing w:after="0"/>
        <w:rPr>
          <w:u w:val="single"/>
        </w:rPr>
      </w:pPr>
    </w:p>
    <w:p w14:paraId="02E7146C" w14:textId="317FF4DB" w:rsidR="00D41108" w:rsidRDefault="00080482" w:rsidP="00317320">
      <w:pPr>
        <w:pStyle w:val="ListParagraph"/>
        <w:numPr>
          <w:ilvl w:val="0"/>
          <w:numId w:val="4"/>
        </w:numPr>
        <w:spacing w:after="0"/>
      </w:pPr>
      <w:r w:rsidRPr="00080482">
        <w:rPr>
          <w:b/>
          <w:bCs/>
        </w:rPr>
        <w:t>Independent Scrutiny:</w:t>
      </w:r>
      <w:r w:rsidR="00D41108">
        <w:rPr>
          <w:b/>
          <w:bCs/>
        </w:rPr>
        <w:t xml:space="preserve"> </w:t>
      </w:r>
      <w:r w:rsidR="006D6EA1" w:rsidRPr="003E735C">
        <w:t>5 samples reviewed by the panel.</w:t>
      </w:r>
      <w:r w:rsidR="00D561CD">
        <w:t xml:space="preserve"> </w:t>
      </w:r>
      <w:r w:rsidR="00102F9A">
        <w:t>Positive feedback for most cases to be passed to officers and supervision.</w:t>
      </w:r>
      <w:r w:rsidR="001F1933">
        <w:t xml:space="preserve"> The panel reflected on some cases not showing enough details in their justification, but felt the actions were proportionate and fair. The force </w:t>
      </w:r>
      <w:proofErr w:type="gramStart"/>
      <w:r w:rsidR="00D723DF">
        <w:t>are</w:t>
      </w:r>
      <w:proofErr w:type="gramEnd"/>
      <w:r w:rsidR="00D723DF">
        <w:t xml:space="preserve"> potentially looking into new recording methods and will update the pane with any changes should they occur. </w:t>
      </w:r>
    </w:p>
    <w:p w14:paraId="13B4E6F7" w14:textId="77777777" w:rsidR="00E47A79" w:rsidRDefault="00E47A79" w:rsidP="00080482">
      <w:pPr>
        <w:spacing w:after="0"/>
        <w:rPr>
          <w:b/>
          <w:bCs/>
          <w:u w:val="single"/>
        </w:rPr>
      </w:pPr>
    </w:p>
    <w:p w14:paraId="0E7D6603" w14:textId="17C94173" w:rsidR="006202B0" w:rsidRPr="00080482" w:rsidRDefault="00BB1013" w:rsidP="00080482">
      <w:pPr>
        <w:spacing w:after="0"/>
        <w:rPr>
          <w:b/>
          <w:bCs/>
          <w:u w:val="single"/>
        </w:rPr>
      </w:pPr>
      <w:r>
        <w:rPr>
          <w:b/>
          <w:bCs/>
          <w:u w:val="single"/>
        </w:rPr>
        <w:t>Use of Force</w:t>
      </w:r>
      <w:r w:rsidR="005036C2">
        <w:rPr>
          <w:b/>
          <w:bCs/>
          <w:u w:val="single"/>
        </w:rPr>
        <w:t xml:space="preserve"> (</w:t>
      </w:r>
      <w:proofErr w:type="spellStart"/>
      <w:r w:rsidR="005036C2">
        <w:rPr>
          <w:b/>
          <w:bCs/>
          <w:u w:val="single"/>
        </w:rPr>
        <w:t>UoF</w:t>
      </w:r>
      <w:proofErr w:type="spellEnd"/>
      <w:r w:rsidR="005036C2">
        <w:rPr>
          <w:b/>
          <w:bCs/>
          <w:u w:val="single"/>
        </w:rPr>
        <w:t>)</w:t>
      </w:r>
    </w:p>
    <w:p w14:paraId="5E813B5A" w14:textId="77777777" w:rsidR="00E33275" w:rsidRDefault="00E33275" w:rsidP="00E33275">
      <w:pPr>
        <w:pStyle w:val="ListParagraph"/>
        <w:spacing w:after="0"/>
      </w:pPr>
    </w:p>
    <w:p w14:paraId="0536368A" w14:textId="0549C355" w:rsidR="003D581D" w:rsidRDefault="006202B0" w:rsidP="00BB1013">
      <w:pPr>
        <w:pStyle w:val="ListParagraph"/>
        <w:numPr>
          <w:ilvl w:val="0"/>
          <w:numId w:val="7"/>
        </w:numPr>
        <w:spacing w:after="0"/>
        <w:rPr>
          <w:b/>
          <w:bCs/>
        </w:rPr>
      </w:pPr>
      <w:r w:rsidRPr="00D41108">
        <w:rPr>
          <w:b/>
          <w:bCs/>
        </w:rPr>
        <w:t xml:space="preserve">Action </w:t>
      </w:r>
      <w:r w:rsidR="00080482" w:rsidRPr="00D41108">
        <w:rPr>
          <w:b/>
          <w:bCs/>
        </w:rPr>
        <w:t>S</w:t>
      </w:r>
      <w:r w:rsidRPr="00D41108">
        <w:rPr>
          <w:b/>
          <w:bCs/>
        </w:rPr>
        <w:t>chedule</w:t>
      </w:r>
      <w:r w:rsidR="00080482" w:rsidRPr="00D41108">
        <w:rPr>
          <w:b/>
          <w:bCs/>
        </w:rPr>
        <w:t>:</w:t>
      </w:r>
      <w:r w:rsidR="00D41108" w:rsidRPr="00D41108">
        <w:rPr>
          <w:b/>
          <w:bCs/>
        </w:rPr>
        <w:t xml:space="preserve"> </w:t>
      </w:r>
      <w:r w:rsidR="00D41108" w:rsidRPr="00470A58">
        <w:t>All previous actions completed.</w:t>
      </w:r>
    </w:p>
    <w:p w14:paraId="5A8167D1" w14:textId="77777777" w:rsidR="00BB1013" w:rsidRDefault="00BB1013" w:rsidP="00BB1013">
      <w:pPr>
        <w:pStyle w:val="ListParagraph"/>
        <w:spacing w:after="0"/>
        <w:rPr>
          <w:b/>
          <w:bCs/>
        </w:rPr>
      </w:pPr>
    </w:p>
    <w:p w14:paraId="312D79F9" w14:textId="1336AC7F" w:rsidR="00BB1013" w:rsidRPr="00BB1013" w:rsidRDefault="00BB1013" w:rsidP="00BB1013">
      <w:pPr>
        <w:pStyle w:val="ListParagraph"/>
        <w:numPr>
          <w:ilvl w:val="0"/>
          <w:numId w:val="7"/>
        </w:numPr>
        <w:spacing w:after="0"/>
        <w:rPr>
          <w:b/>
          <w:bCs/>
        </w:rPr>
      </w:pPr>
      <w:r w:rsidRPr="00080482">
        <w:rPr>
          <w:b/>
          <w:bCs/>
        </w:rPr>
        <w:t>Data Analysis &amp; Awareness:</w:t>
      </w:r>
      <w:r w:rsidR="00193C59">
        <w:rPr>
          <w:b/>
          <w:bCs/>
        </w:rPr>
        <w:t xml:space="preserve"> </w:t>
      </w:r>
      <w:r w:rsidR="00193C59" w:rsidRPr="005036C2">
        <w:t xml:space="preserve">The panel </w:t>
      </w:r>
      <w:r w:rsidR="00164887" w:rsidRPr="005036C2">
        <w:t xml:space="preserve">noticed a </w:t>
      </w:r>
      <w:r w:rsidR="005036C2" w:rsidRPr="005036C2">
        <w:t>potential</w:t>
      </w:r>
      <w:r w:rsidR="00164887" w:rsidRPr="005036C2">
        <w:t xml:space="preserve"> pattern, with </w:t>
      </w:r>
      <w:proofErr w:type="spellStart"/>
      <w:r w:rsidR="00164887" w:rsidRPr="005036C2">
        <w:t>UoF</w:t>
      </w:r>
      <w:proofErr w:type="spellEnd"/>
      <w:r w:rsidR="00164887" w:rsidRPr="005036C2">
        <w:t xml:space="preserve"> showing less instances to the previous year. The force commented that </w:t>
      </w:r>
      <w:r w:rsidR="005036C2" w:rsidRPr="005036C2">
        <w:t xml:space="preserve">increases are due to increased instances of disorder in 24/25. The force also made the panel aware that they will likely see rises from the next panel due to recording changes which should see the force gain better accuracy on levels of </w:t>
      </w:r>
      <w:proofErr w:type="spellStart"/>
      <w:r w:rsidR="005036C2" w:rsidRPr="005036C2">
        <w:t>UoF</w:t>
      </w:r>
      <w:proofErr w:type="spellEnd"/>
      <w:r w:rsidR="005036C2" w:rsidRPr="005036C2">
        <w:t>.</w:t>
      </w:r>
      <w:r w:rsidR="00B953C9">
        <w:t xml:space="preserve"> Panel also noticed an increase in a persons </w:t>
      </w:r>
      <w:r w:rsidR="00E817B6">
        <w:t>self-defined</w:t>
      </w:r>
      <w:r w:rsidR="00B953C9">
        <w:t xml:space="preserve"> ethnicity</w:t>
      </w:r>
      <w:r w:rsidR="00E817B6">
        <w:t xml:space="preserve"> not being stated. The force </w:t>
      </w:r>
      <w:r w:rsidR="00BD7D2E">
        <w:t>is</w:t>
      </w:r>
      <w:r w:rsidR="00E817B6">
        <w:t xml:space="preserve"> aware of this and looking into ways to improve this area of recording.</w:t>
      </w:r>
    </w:p>
    <w:p w14:paraId="6D2D4F0B" w14:textId="77777777" w:rsidR="00B00589" w:rsidRPr="00B00589" w:rsidRDefault="00B00589" w:rsidP="00B00589">
      <w:pPr>
        <w:spacing w:after="0"/>
        <w:rPr>
          <w:u w:val="single"/>
        </w:rPr>
      </w:pPr>
    </w:p>
    <w:p w14:paraId="35C03BB9" w14:textId="5BA55ECE" w:rsidR="006202B0" w:rsidRDefault="00080482" w:rsidP="00D41108">
      <w:pPr>
        <w:pStyle w:val="ListParagraph"/>
        <w:numPr>
          <w:ilvl w:val="0"/>
          <w:numId w:val="7"/>
        </w:numPr>
        <w:spacing w:after="0"/>
      </w:pPr>
      <w:r w:rsidRPr="00D41108">
        <w:rPr>
          <w:b/>
          <w:bCs/>
        </w:rPr>
        <w:t>Independent Scrutiny:</w:t>
      </w:r>
      <w:r w:rsidR="00D41108" w:rsidRPr="005A0F77">
        <w:t xml:space="preserve"> </w:t>
      </w:r>
      <w:r w:rsidR="005A0F77" w:rsidRPr="005A0F77">
        <w:t>5 samples reviewed by the panel.</w:t>
      </w:r>
      <w:r w:rsidR="00D561CD">
        <w:t xml:space="preserve"> </w:t>
      </w:r>
      <w:r w:rsidR="002C0E24">
        <w:t>The panel commented on some inconsistencies with recording but acknowledged an improvement overall from previous panels.</w:t>
      </w:r>
      <w:r w:rsidR="006674C6">
        <w:t xml:space="preserve"> </w:t>
      </w:r>
      <w:r w:rsidR="003672BF">
        <w:t xml:space="preserve">The interim chair commented on what may be trend, where </w:t>
      </w:r>
      <w:r w:rsidR="00B60419">
        <w:t xml:space="preserve">officers involved in specific operations appear to lack detail in their write ups. </w:t>
      </w:r>
      <w:r w:rsidR="006674C6">
        <w:t>One of the samples was highlighted</w:t>
      </w:r>
      <w:r w:rsidR="009D2736">
        <w:t xml:space="preserve"> by the force</w:t>
      </w:r>
      <w:r w:rsidR="006674C6">
        <w:t xml:space="preserve"> prior to the </w:t>
      </w:r>
      <w:r w:rsidR="00AA115C">
        <w:t xml:space="preserve">scrutiny of the </w:t>
      </w:r>
      <w:r w:rsidR="00F451EE">
        <w:t>members. The force</w:t>
      </w:r>
      <w:r w:rsidR="00AA115C">
        <w:t xml:space="preserve"> </w:t>
      </w:r>
      <w:r w:rsidR="00AA115C">
        <w:lastRenderedPageBreak/>
        <w:t>state</w:t>
      </w:r>
      <w:r w:rsidR="00F451EE">
        <w:t xml:space="preserve">d </w:t>
      </w:r>
      <w:r w:rsidR="00AA115C">
        <w:t xml:space="preserve">they were already aware of a lot of learning that was required from the body worn video review. The panel </w:t>
      </w:r>
      <w:r w:rsidR="00FD32BA">
        <w:t xml:space="preserve">noted that it was pleasing to see the force </w:t>
      </w:r>
      <w:r w:rsidR="009D2736">
        <w:t>acting</w:t>
      </w:r>
      <w:r w:rsidR="00FD32BA">
        <w:t xml:space="preserve"> proactively. </w:t>
      </w:r>
      <w:r w:rsidR="009D2736">
        <w:t xml:space="preserve">Other feedback </w:t>
      </w:r>
      <w:r w:rsidR="00F451EE">
        <w:t>to be delivered by the force to staff was noted for the internal action tracker.</w:t>
      </w:r>
    </w:p>
    <w:p w14:paraId="54A72383" w14:textId="77777777" w:rsidR="00A63610" w:rsidRDefault="00A63610" w:rsidP="00A63610">
      <w:pPr>
        <w:spacing w:after="0"/>
      </w:pPr>
    </w:p>
    <w:p w14:paraId="5075B582" w14:textId="76BA0778" w:rsidR="00A63610" w:rsidRDefault="00A63610" w:rsidP="00A63610">
      <w:pPr>
        <w:spacing w:after="0"/>
        <w:rPr>
          <w:b/>
          <w:bCs/>
        </w:rPr>
      </w:pPr>
      <w:r w:rsidRPr="00A63610">
        <w:rPr>
          <w:b/>
          <w:bCs/>
        </w:rPr>
        <w:t>Actions</w:t>
      </w:r>
    </w:p>
    <w:p w14:paraId="3FC30559" w14:textId="77777777" w:rsidR="009E3AF3" w:rsidRDefault="009E3AF3" w:rsidP="00A63610">
      <w:pPr>
        <w:spacing w:after="0"/>
        <w:rPr>
          <w:b/>
          <w:bCs/>
        </w:rPr>
      </w:pPr>
    </w:p>
    <w:p w14:paraId="1BE8ADC6" w14:textId="2065FE57" w:rsidR="009E3AF3" w:rsidRPr="0095026A" w:rsidRDefault="009E3AF3" w:rsidP="0095026A">
      <w:pPr>
        <w:pStyle w:val="ListParagraph"/>
        <w:numPr>
          <w:ilvl w:val="0"/>
          <w:numId w:val="8"/>
        </w:numPr>
        <w:spacing w:after="0"/>
      </w:pPr>
      <w:r w:rsidRPr="0095026A">
        <w:t xml:space="preserve">Two actions regarding </w:t>
      </w:r>
      <w:r w:rsidR="00891DC9" w:rsidRPr="0095026A">
        <w:t>S&amp;S data, as per above.</w:t>
      </w:r>
    </w:p>
    <w:p w14:paraId="16E86D89" w14:textId="17DED4F2" w:rsidR="00891DC9" w:rsidRPr="0095026A" w:rsidRDefault="00996793" w:rsidP="0095026A">
      <w:pPr>
        <w:pStyle w:val="ListParagraph"/>
        <w:numPr>
          <w:ilvl w:val="0"/>
          <w:numId w:val="8"/>
        </w:numPr>
        <w:spacing w:after="0"/>
      </w:pPr>
      <w:r w:rsidRPr="0095026A">
        <w:t>Force and OPCC to develop and deliver some refresher training to members.</w:t>
      </w:r>
    </w:p>
    <w:p w14:paraId="2D4CF9E6" w14:textId="23BDD00E" w:rsidR="00996793" w:rsidRPr="0095026A" w:rsidRDefault="0047075B" w:rsidP="0095026A">
      <w:pPr>
        <w:pStyle w:val="ListParagraph"/>
        <w:numPr>
          <w:ilvl w:val="0"/>
          <w:numId w:val="8"/>
        </w:numPr>
        <w:spacing w:after="0"/>
      </w:pPr>
      <w:r w:rsidRPr="0095026A">
        <w:t>Feedback regarding samples to be delivered by force to officers and supervisor.</w:t>
      </w:r>
    </w:p>
    <w:p w14:paraId="6781719C" w14:textId="77777777" w:rsidR="001A2505" w:rsidRDefault="001A2505" w:rsidP="00964D8B">
      <w:pPr>
        <w:spacing w:after="0"/>
      </w:pPr>
    </w:p>
    <w:p w14:paraId="3FEEEEDA" w14:textId="5004D2DE" w:rsidR="00172586" w:rsidRDefault="006202B0" w:rsidP="00172586">
      <w:pPr>
        <w:spacing w:after="0"/>
      </w:pPr>
      <w:r w:rsidRPr="00080482">
        <w:rPr>
          <w:b/>
          <w:bCs/>
        </w:rPr>
        <w:t xml:space="preserve">Any </w:t>
      </w:r>
      <w:r w:rsidR="00D41108">
        <w:rPr>
          <w:b/>
          <w:bCs/>
        </w:rPr>
        <w:t>O</w:t>
      </w:r>
      <w:r w:rsidRPr="00080482">
        <w:rPr>
          <w:b/>
          <w:bCs/>
        </w:rPr>
        <w:t xml:space="preserve">ther </w:t>
      </w:r>
      <w:r w:rsidR="00D41108">
        <w:rPr>
          <w:b/>
          <w:bCs/>
        </w:rPr>
        <w:t>B</w:t>
      </w:r>
      <w:r w:rsidRPr="00080482">
        <w:rPr>
          <w:b/>
          <w:bCs/>
        </w:rPr>
        <w:t>usines</w:t>
      </w:r>
      <w:r w:rsidR="00172586">
        <w:rPr>
          <w:b/>
          <w:bCs/>
        </w:rPr>
        <w:t xml:space="preserve">s: </w:t>
      </w:r>
      <w:r w:rsidR="00172586" w:rsidRPr="00172586">
        <w:t>Panel and Force discussed the recently released HMICFRS PEEL report and was pleased to see mention of the effectiveness of the scrutiny panel.</w:t>
      </w:r>
    </w:p>
    <w:p w14:paraId="64DC6CEF" w14:textId="77777777" w:rsidR="00172586" w:rsidRPr="00172586" w:rsidRDefault="00172586" w:rsidP="00172586">
      <w:pPr>
        <w:spacing w:after="0"/>
        <w:rPr>
          <w:b/>
          <w:bCs/>
        </w:rPr>
      </w:pPr>
    </w:p>
    <w:p w14:paraId="46414A7E" w14:textId="5CDDE675" w:rsidR="006202B0" w:rsidRPr="00BD4E61" w:rsidRDefault="00D41108" w:rsidP="00964D8B">
      <w:pPr>
        <w:pStyle w:val="ListParagraph"/>
        <w:numPr>
          <w:ilvl w:val="0"/>
          <w:numId w:val="7"/>
        </w:numPr>
        <w:spacing w:after="0"/>
      </w:pPr>
      <w:r w:rsidRPr="00BD4E61">
        <w:t>Next Meeting: Scheduled for July 202</w:t>
      </w:r>
      <w:r w:rsidR="00BB1013">
        <w:t>6</w:t>
      </w:r>
      <w:r w:rsidRPr="00BD4E61">
        <w:t xml:space="preserve"> at </w:t>
      </w:r>
      <w:r w:rsidR="00BB1013">
        <w:t>Melton 2 Police Station.</w:t>
      </w:r>
      <w:r w:rsidR="00BD4E61" w:rsidRPr="00BD4E61">
        <w:t xml:space="preserve"> </w:t>
      </w:r>
    </w:p>
    <w:sectPr w:rsidR="006202B0" w:rsidRPr="00BD4E61" w:rsidSect="002619D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C51"/>
    <w:multiLevelType w:val="hybridMultilevel"/>
    <w:tmpl w:val="7246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30C7"/>
    <w:multiLevelType w:val="hybridMultilevel"/>
    <w:tmpl w:val="F9AA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C76FF"/>
    <w:multiLevelType w:val="multilevel"/>
    <w:tmpl w:val="A94E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B39A0"/>
    <w:multiLevelType w:val="hybridMultilevel"/>
    <w:tmpl w:val="F53E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910648"/>
    <w:multiLevelType w:val="hybridMultilevel"/>
    <w:tmpl w:val="3158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1293C"/>
    <w:multiLevelType w:val="hybridMultilevel"/>
    <w:tmpl w:val="0008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C6B88"/>
    <w:multiLevelType w:val="hybridMultilevel"/>
    <w:tmpl w:val="A8044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8871ED"/>
    <w:multiLevelType w:val="hybridMultilevel"/>
    <w:tmpl w:val="B15C96D6"/>
    <w:lvl w:ilvl="0" w:tplc="7ADE1A20">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9377004">
    <w:abstractNumId w:val="6"/>
  </w:num>
  <w:num w:numId="2" w16cid:durableId="1385443112">
    <w:abstractNumId w:val="7"/>
  </w:num>
  <w:num w:numId="3" w16cid:durableId="1061245216">
    <w:abstractNumId w:val="0"/>
  </w:num>
  <w:num w:numId="4" w16cid:durableId="1029571918">
    <w:abstractNumId w:val="1"/>
  </w:num>
  <w:num w:numId="5" w16cid:durableId="912355314">
    <w:abstractNumId w:val="2"/>
  </w:num>
  <w:num w:numId="6" w16cid:durableId="1778062047">
    <w:abstractNumId w:val="3"/>
  </w:num>
  <w:num w:numId="7" w16cid:durableId="969897700">
    <w:abstractNumId w:val="5"/>
  </w:num>
  <w:num w:numId="8" w16cid:durableId="92557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B0"/>
    <w:rsid w:val="0007329A"/>
    <w:rsid w:val="00080482"/>
    <w:rsid w:val="00085ADF"/>
    <w:rsid w:val="00102F9A"/>
    <w:rsid w:val="0010553C"/>
    <w:rsid w:val="001059E3"/>
    <w:rsid w:val="00120834"/>
    <w:rsid w:val="00125740"/>
    <w:rsid w:val="00164887"/>
    <w:rsid w:val="00172586"/>
    <w:rsid w:val="00172D97"/>
    <w:rsid w:val="001908EF"/>
    <w:rsid w:val="00193C59"/>
    <w:rsid w:val="001A2505"/>
    <w:rsid w:val="001F1933"/>
    <w:rsid w:val="00215E51"/>
    <w:rsid w:val="002619D7"/>
    <w:rsid w:val="00265C9F"/>
    <w:rsid w:val="00275C22"/>
    <w:rsid w:val="002A3F1B"/>
    <w:rsid w:val="002B7E90"/>
    <w:rsid w:val="002C0E24"/>
    <w:rsid w:val="00317320"/>
    <w:rsid w:val="003672BF"/>
    <w:rsid w:val="003B081D"/>
    <w:rsid w:val="003D31BB"/>
    <w:rsid w:val="003D581D"/>
    <w:rsid w:val="003E735C"/>
    <w:rsid w:val="00445A00"/>
    <w:rsid w:val="0047075B"/>
    <w:rsid w:val="00470A58"/>
    <w:rsid w:val="00484634"/>
    <w:rsid w:val="00485759"/>
    <w:rsid w:val="004E09A3"/>
    <w:rsid w:val="005036C2"/>
    <w:rsid w:val="00597CE7"/>
    <w:rsid w:val="005A0F77"/>
    <w:rsid w:val="006202B0"/>
    <w:rsid w:val="00631B4E"/>
    <w:rsid w:val="006674C6"/>
    <w:rsid w:val="006771AD"/>
    <w:rsid w:val="006926A5"/>
    <w:rsid w:val="006D6EA1"/>
    <w:rsid w:val="0074748E"/>
    <w:rsid w:val="007C4508"/>
    <w:rsid w:val="007C7D82"/>
    <w:rsid w:val="007E7FA4"/>
    <w:rsid w:val="00821178"/>
    <w:rsid w:val="00822A34"/>
    <w:rsid w:val="00891DC9"/>
    <w:rsid w:val="00900E52"/>
    <w:rsid w:val="009137D5"/>
    <w:rsid w:val="009163F0"/>
    <w:rsid w:val="0095026A"/>
    <w:rsid w:val="00964D8B"/>
    <w:rsid w:val="00971251"/>
    <w:rsid w:val="00996793"/>
    <w:rsid w:val="009B28CB"/>
    <w:rsid w:val="009D2736"/>
    <w:rsid w:val="009E3AF3"/>
    <w:rsid w:val="009E6081"/>
    <w:rsid w:val="00A63610"/>
    <w:rsid w:val="00A8739C"/>
    <w:rsid w:val="00AA115C"/>
    <w:rsid w:val="00B00589"/>
    <w:rsid w:val="00B11D41"/>
    <w:rsid w:val="00B1519C"/>
    <w:rsid w:val="00B22693"/>
    <w:rsid w:val="00B54452"/>
    <w:rsid w:val="00B60419"/>
    <w:rsid w:val="00B73B2A"/>
    <w:rsid w:val="00B81BD1"/>
    <w:rsid w:val="00B953C9"/>
    <w:rsid w:val="00BB1013"/>
    <w:rsid w:val="00BD4E61"/>
    <w:rsid w:val="00BD7D2E"/>
    <w:rsid w:val="00BE192A"/>
    <w:rsid w:val="00BF3CA5"/>
    <w:rsid w:val="00C23E20"/>
    <w:rsid w:val="00C30F0E"/>
    <w:rsid w:val="00D41108"/>
    <w:rsid w:val="00D50B67"/>
    <w:rsid w:val="00D561CD"/>
    <w:rsid w:val="00D723DF"/>
    <w:rsid w:val="00D8285C"/>
    <w:rsid w:val="00DA7E1A"/>
    <w:rsid w:val="00DE35DB"/>
    <w:rsid w:val="00E33275"/>
    <w:rsid w:val="00E47A79"/>
    <w:rsid w:val="00E817B6"/>
    <w:rsid w:val="00F1299A"/>
    <w:rsid w:val="00F451EE"/>
    <w:rsid w:val="00F55CA5"/>
    <w:rsid w:val="00FD3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5E15"/>
  <w15:chartTrackingRefBased/>
  <w15:docId w15:val="{EBA793B5-72CD-4993-911F-A36FBD3D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2B0"/>
    <w:rPr>
      <w:rFonts w:eastAsiaTheme="majorEastAsia" w:cstheme="majorBidi"/>
      <w:color w:val="272727" w:themeColor="text1" w:themeTint="D8"/>
    </w:rPr>
  </w:style>
  <w:style w:type="paragraph" w:styleId="Title">
    <w:name w:val="Title"/>
    <w:basedOn w:val="Normal"/>
    <w:next w:val="Normal"/>
    <w:link w:val="TitleChar"/>
    <w:uiPriority w:val="10"/>
    <w:qFormat/>
    <w:rsid w:val="00620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2B0"/>
    <w:pPr>
      <w:spacing w:before="160"/>
      <w:jc w:val="center"/>
    </w:pPr>
    <w:rPr>
      <w:i/>
      <w:iCs/>
      <w:color w:val="404040" w:themeColor="text1" w:themeTint="BF"/>
    </w:rPr>
  </w:style>
  <w:style w:type="character" w:customStyle="1" w:styleId="QuoteChar">
    <w:name w:val="Quote Char"/>
    <w:basedOn w:val="DefaultParagraphFont"/>
    <w:link w:val="Quote"/>
    <w:uiPriority w:val="29"/>
    <w:rsid w:val="006202B0"/>
    <w:rPr>
      <w:i/>
      <w:iCs/>
      <w:color w:val="404040" w:themeColor="text1" w:themeTint="BF"/>
    </w:rPr>
  </w:style>
  <w:style w:type="paragraph" w:styleId="ListParagraph">
    <w:name w:val="List Paragraph"/>
    <w:basedOn w:val="Normal"/>
    <w:uiPriority w:val="34"/>
    <w:qFormat/>
    <w:rsid w:val="006202B0"/>
    <w:pPr>
      <w:ind w:left="720"/>
      <w:contextualSpacing/>
    </w:pPr>
  </w:style>
  <w:style w:type="character" w:styleId="IntenseEmphasis">
    <w:name w:val="Intense Emphasis"/>
    <w:basedOn w:val="DefaultParagraphFont"/>
    <w:uiPriority w:val="21"/>
    <w:qFormat/>
    <w:rsid w:val="006202B0"/>
    <w:rPr>
      <w:i/>
      <w:iCs/>
      <w:color w:val="0F4761" w:themeColor="accent1" w:themeShade="BF"/>
    </w:rPr>
  </w:style>
  <w:style w:type="paragraph" w:styleId="IntenseQuote">
    <w:name w:val="Intense Quote"/>
    <w:basedOn w:val="Normal"/>
    <w:next w:val="Normal"/>
    <w:link w:val="IntenseQuoteChar"/>
    <w:uiPriority w:val="30"/>
    <w:qFormat/>
    <w:rsid w:val="00620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2B0"/>
    <w:rPr>
      <w:i/>
      <w:iCs/>
      <w:color w:val="0F4761" w:themeColor="accent1" w:themeShade="BF"/>
    </w:rPr>
  </w:style>
  <w:style w:type="character" w:styleId="IntenseReference">
    <w:name w:val="Intense Reference"/>
    <w:basedOn w:val="DefaultParagraphFont"/>
    <w:uiPriority w:val="32"/>
    <w:qFormat/>
    <w:rsid w:val="00620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2458">
      <w:bodyDiv w:val="1"/>
      <w:marLeft w:val="0"/>
      <w:marRight w:val="0"/>
      <w:marTop w:val="0"/>
      <w:marBottom w:val="0"/>
      <w:divBdr>
        <w:top w:val="none" w:sz="0" w:space="0" w:color="auto"/>
        <w:left w:val="none" w:sz="0" w:space="0" w:color="auto"/>
        <w:bottom w:val="none" w:sz="0" w:space="0" w:color="auto"/>
        <w:right w:val="none" w:sz="0" w:space="0" w:color="auto"/>
      </w:divBdr>
    </w:div>
    <w:div w:id="18731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Leyenda, Vincent 9125</cp:lastModifiedBy>
  <cp:revision>42</cp:revision>
  <dcterms:created xsi:type="dcterms:W3CDTF">2026-04-20T12:21:00Z</dcterms:created>
  <dcterms:modified xsi:type="dcterms:W3CDTF">2026-04-20T13:19:00Z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2025-04-08T09:02:05Z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5f571df2-83eb-4792-b286-07455ba43225</vt:lpwstr>
  </property>
  <property fmtid="{D5CDD505-2E9C-101B-9397-08002B2CF9AE}" pid="8" name="MSIP_Label_f529d828-a824-4b78-ab24-eaae5922aa38_ContentBits">
    <vt:lpwstr>0</vt:lpwstr>
  </property>
</Properties>
</file>