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F627C" w14:textId="77777777" w:rsidR="00767211" w:rsidRPr="00A003EF" w:rsidRDefault="00767211" w:rsidP="00767211">
      <w:pPr>
        <w:spacing w:after="0"/>
        <w:rPr>
          <w:rFonts w:ascii="Aptos Display" w:hAnsi="Aptos Display"/>
          <w:b/>
          <w:bCs/>
          <w:sz w:val="22"/>
          <w:szCs w:val="22"/>
        </w:rPr>
      </w:pPr>
      <w:r w:rsidRPr="00A003EF">
        <w:rPr>
          <w:rFonts w:ascii="Aptos Display" w:hAnsi="Aptos Display"/>
          <w:b/>
          <w:bCs/>
          <w:sz w:val="22"/>
          <w:szCs w:val="22"/>
        </w:rPr>
        <w:t xml:space="preserve">OPCC Humberside – Domestic Abuse &amp; Violence Against Women and Girls Scrutiny Panel </w:t>
      </w:r>
    </w:p>
    <w:p w14:paraId="4501EF43" w14:textId="77777777" w:rsidR="00767211" w:rsidRDefault="00767211" w:rsidP="00767211">
      <w:pPr>
        <w:spacing w:after="0"/>
        <w:rPr>
          <w:rFonts w:ascii="Aptos Display" w:hAnsi="Aptos Display"/>
          <w:b/>
          <w:bCs/>
          <w:sz w:val="22"/>
          <w:szCs w:val="22"/>
        </w:rPr>
      </w:pPr>
      <w:r w:rsidRPr="00A003EF">
        <w:rPr>
          <w:rFonts w:ascii="Aptos Display" w:hAnsi="Aptos Display"/>
          <w:b/>
          <w:bCs/>
          <w:sz w:val="22"/>
          <w:szCs w:val="22"/>
        </w:rPr>
        <w:t>Report &amp; Action Tracker</w:t>
      </w:r>
    </w:p>
    <w:p w14:paraId="7644AA5D" w14:textId="77777777" w:rsidR="00767211" w:rsidRDefault="00767211" w:rsidP="00767211">
      <w:pPr>
        <w:spacing w:after="0"/>
        <w:rPr>
          <w:rFonts w:ascii="Aptos Display" w:hAnsi="Aptos Display"/>
          <w:b/>
          <w:bCs/>
          <w:sz w:val="22"/>
          <w:szCs w:val="22"/>
        </w:rPr>
      </w:pPr>
    </w:p>
    <w:p w14:paraId="4348A77F" w14:textId="09FBD335" w:rsidR="00767211" w:rsidRPr="00A003EF" w:rsidRDefault="00767211" w:rsidP="00767211">
      <w:pPr>
        <w:spacing w:after="0"/>
        <w:rPr>
          <w:rFonts w:ascii="Aptos Display" w:hAnsi="Aptos Display"/>
          <w:sz w:val="22"/>
          <w:szCs w:val="22"/>
        </w:rPr>
      </w:pPr>
      <w:r>
        <w:rPr>
          <w:rFonts w:ascii="Aptos Display" w:hAnsi="Aptos Display"/>
          <w:b/>
          <w:bCs/>
          <w:sz w:val="22"/>
          <w:szCs w:val="22"/>
        </w:rPr>
        <w:t xml:space="preserve">Date: </w:t>
      </w:r>
      <w:r>
        <w:rPr>
          <w:rFonts w:ascii="Aptos Display" w:hAnsi="Aptos Display"/>
          <w:sz w:val="22"/>
          <w:szCs w:val="22"/>
        </w:rPr>
        <w:t>June 2026</w:t>
      </w:r>
    </w:p>
    <w:p w14:paraId="554E9AC3" w14:textId="77777777" w:rsidR="00767211" w:rsidRDefault="00767211" w:rsidP="00767211">
      <w:pPr>
        <w:spacing w:after="0"/>
        <w:rPr>
          <w:rFonts w:ascii="Aptos Display" w:hAnsi="Aptos Display"/>
          <w:sz w:val="22"/>
          <w:szCs w:val="22"/>
        </w:rPr>
      </w:pPr>
      <w:r>
        <w:rPr>
          <w:rFonts w:ascii="Aptos Display" w:hAnsi="Aptos Display"/>
          <w:b/>
          <w:bCs/>
          <w:sz w:val="22"/>
          <w:szCs w:val="22"/>
        </w:rPr>
        <w:t xml:space="preserve">Location: </w:t>
      </w:r>
      <w:r>
        <w:rPr>
          <w:rFonts w:ascii="Aptos Display" w:hAnsi="Aptos Display"/>
          <w:sz w:val="22"/>
          <w:szCs w:val="22"/>
        </w:rPr>
        <w:t>Melton 2 Police Station</w:t>
      </w:r>
    </w:p>
    <w:p w14:paraId="43940CB2" w14:textId="77777777" w:rsidR="00767211" w:rsidRDefault="00767211" w:rsidP="00767211">
      <w:pPr>
        <w:spacing w:after="0"/>
        <w:rPr>
          <w:rFonts w:ascii="Aptos Display" w:hAnsi="Aptos Display"/>
          <w:b/>
          <w:bCs/>
          <w:sz w:val="22"/>
          <w:szCs w:val="22"/>
        </w:rPr>
      </w:pPr>
    </w:p>
    <w:p w14:paraId="21B7EB0C" w14:textId="77777777" w:rsidR="00767211" w:rsidRPr="00A003EF" w:rsidRDefault="00767211" w:rsidP="00767211">
      <w:pPr>
        <w:spacing w:after="0"/>
        <w:rPr>
          <w:rFonts w:ascii="Aptos Display" w:hAnsi="Aptos Display"/>
          <w:b/>
          <w:bCs/>
          <w:sz w:val="22"/>
          <w:szCs w:val="22"/>
        </w:rPr>
      </w:pPr>
      <w:r w:rsidRPr="00A003EF">
        <w:rPr>
          <w:rFonts w:ascii="Aptos Display" w:hAnsi="Aptos Display"/>
          <w:b/>
          <w:bCs/>
          <w:sz w:val="22"/>
          <w:szCs w:val="22"/>
        </w:rPr>
        <w:t>Introduction</w:t>
      </w:r>
    </w:p>
    <w:p w14:paraId="27C0F1CB" w14:textId="77777777" w:rsidR="00767211" w:rsidRPr="00A003EF" w:rsidRDefault="00767211" w:rsidP="00767211">
      <w:pPr>
        <w:spacing w:after="0"/>
        <w:rPr>
          <w:rFonts w:ascii="Aptos Display" w:hAnsi="Aptos Display"/>
          <w:sz w:val="22"/>
          <w:szCs w:val="22"/>
        </w:rPr>
      </w:pPr>
      <w:r>
        <w:rPr>
          <w:rFonts w:ascii="Aptos Display" w:hAnsi="Aptos Display"/>
          <w:sz w:val="22"/>
          <w:szCs w:val="22"/>
        </w:rPr>
        <w:t>The OPCC Domestic Abuse (DA) &amp; Violence Against Women and Girls (VAWG) Scrutiny Panel is made up of independent members of the community to ensure broad and inclusive perspectives. The panel provide essential recommendations for improvement, transparency, accountability, and innovation within the Police Force.</w:t>
      </w:r>
    </w:p>
    <w:p w14:paraId="3008C8B2" w14:textId="77777777" w:rsidR="00767211" w:rsidRDefault="00767211" w:rsidP="00767211">
      <w:pPr>
        <w:spacing w:after="0"/>
        <w:rPr>
          <w:rFonts w:ascii="Aptos Display" w:hAnsi="Aptos Display"/>
          <w:b/>
          <w:bCs/>
          <w:sz w:val="22"/>
          <w:szCs w:val="22"/>
        </w:rPr>
      </w:pPr>
    </w:p>
    <w:p w14:paraId="5C08273C" w14:textId="77777777" w:rsidR="00767211" w:rsidRDefault="00767211" w:rsidP="00767211">
      <w:pPr>
        <w:spacing w:after="0"/>
        <w:rPr>
          <w:rFonts w:ascii="Aptos Display" w:hAnsi="Aptos Display"/>
          <w:b/>
          <w:bCs/>
          <w:sz w:val="22"/>
          <w:szCs w:val="22"/>
        </w:rPr>
      </w:pPr>
      <w:r>
        <w:rPr>
          <w:rFonts w:ascii="Aptos Display" w:hAnsi="Aptos Display"/>
          <w:b/>
          <w:bCs/>
          <w:sz w:val="22"/>
          <w:szCs w:val="22"/>
        </w:rPr>
        <w:t>Attendees</w:t>
      </w:r>
    </w:p>
    <w:p w14:paraId="3FD60914" w14:textId="40712188" w:rsidR="00767211" w:rsidRDefault="00767211" w:rsidP="00767211">
      <w:pPr>
        <w:spacing w:after="0"/>
        <w:rPr>
          <w:rFonts w:ascii="Aptos Display" w:hAnsi="Aptos Display"/>
          <w:sz w:val="22"/>
          <w:szCs w:val="22"/>
        </w:rPr>
      </w:pPr>
      <w:r>
        <w:rPr>
          <w:rFonts w:ascii="Aptos Display" w:hAnsi="Aptos Display"/>
          <w:sz w:val="22"/>
          <w:szCs w:val="22"/>
        </w:rPr>
        <w:t>6 Panel Members</w:t>
      </w:r>
    </w:p>
    <w:p w14:paraId="11272DC5" w14:textId="4F203BBB" w:rsidR="00767211" w:rsidRDefault="00767211" w:rsidP="00767211">
      <w:pPr>
        <w:spacing w:after="0"/>
        <w:rPr>
          <w:rFonts w:ascii="Aptos Display" w:hAnsi="Aptos Display"/>
          <w:sz w:val="22"/>
          <w:szCs w:val="22"/>
        </w:rPr>
      </w:pPr>
      <w:r>
        <w:rPr>
          <w:rFonts w:ascii="Aptos Display" w:hAnsi="Aptos Display"/>
          <w:sz w:val="22"/>
          <w:szCs w:val="22"/>
        </w:rPr>
        <w:t>4 OPCC Members</w:t>
      </w:r>
    </w:p>
    <w:p w14:paraId="33669239" w14:textId="7FE5E94F" w:rsidR="00767211" w:rsidRPr="00A003EF" w:rsidRDefault="00767211" w:rsidP="00767211">
      <w:pPr>
        <w:spacing w:after="0"/>
        <w:rPr>
          <w:rFonts w:ascii="Aptos Display" w:hAnsi="Aptos Display"/>
          <w:sz w:val="22"/>
          <w:szCs w:val="22"/>
        </w:rPr>
      </w:pPr>
      <w:r>
        <w:rPr>
          <w:rFonts w:ascii="Aptos Display" w:hAnsi="Aptos Display"/>
          <w:sz w:val="22"/>
          <w:szCs w:val="22"/>
        </w:rPr>
        <w:t>3 Humberside Police Representatives</w:t>
      </w:r>
    </w:p>
    <w:p w14:paraId="01046483" w14:textId="77777777" w:rsidR="00767211" w:rsidRDefault="00767211" w:rsidP="00767211">
      <w:pPr>
        <w:spacing w:after="0"/>
        <w:rPr>
          <w:rFonts w:ascii="Aptos Display" w:hAnsi="Aptos Display"/>
          <w:b/>
          <w:bCs/>
          <w:sz w:val="22"/>
          <w:szCs w:val="22"/>
        </w:rPr>
      </w:pPr>
    </w:p>
    <w:p w14:paraId="209093DD" w14:textId="77777777" w:rsidR="00767211" w:rsidRDefault="00767211" w:rsidP="00767211">
      <w:pPr>
        <w:spacing w:after="0"/>
        <w:rPr>
          <w:rFonts w:ascii="Aptos Display" w:hAnsi="Aptos Display"/>
          <w:b/>
          <w:bCs/>
          <w:sz w:val="22"/>
          <w:szCs w:val="22"/>
        </w:rPr>
      </w:pPr>
      <w:r w:rsidRPr="00A003EF">
        <w:rPr>
          <w:rFonts w:ascii="Aptos Display" w:hAnsi="Aptos Display"/>
          <w:b/>
          <w:bCs/>
          <w:sz w:val="22"/>
          <w:szCs w:val="22"/>
        </w:rPr>
        <w:t>Action</w:t>
      </w:r>
      <w:r>
        <w:rPr>
          <w:rFonts w:ascii="Aptos Display" w:hAnsi="Aptos Display"/>
          <w:b/>
          <w:bCs/>
          <w:sz w:val="22"/>
          <w:szCs w:val="22"/>
        </w:rPr>
        <w:t xml:space="preserve"> Tracker Update</w:t>
      </w:r>
    </w:p>
    <w:p w14:paraId="62A0D2F1" w14:textId="33E294B2" w:rsidR="004410B2" w:rsidRPr="00FF370B" w:rsidRDefault="008605D9" w:rsidP="00767211">
      <w:pPr>
        <w:spacing w:after="0"/>
        <w:rPr>
          <w:rFonts w:ascii="Aptos Display" w:hAnsi="Aptos Display"/>
          <w:sz w:val="22"/>
          <w:szCs w:val="22"/>
        </w:rPr>
      </w:pPr>
      <w:r>
        <w:rPr>
          <w:rFonts w:ascii="Aptos Display" w:hAnsi="Aptos Display"/>
          <w:sz w:val="22"/>
          <w:szCs w:val="22"/>
        </w:rPr>
        <w:t>The previous sample involving the incident on the beach is not something the panel could investigate regarding the crime type. Regarding</w:t>
      </w:r>
      <w:r w:rsidR="004410B2">
        <w:rPr>
          <w:rFonts w:ascii="Aptos Display" w:hAnsi="Aptos Display"/>
          <w:sz w:val="22"/>
          <w:szCs w:val="22"/>
        </w:rPr>
        <w:t xml:space="preserve"> DA sample 2 from the previous meeting, it is confirmed that no complaint was made and the Body Worn </w:t>
      </w:r>
      <w:r>
        <w:rPr>
          <w:rFonts w:ascii="Aptos Display" w:hAnsi="Aptos Display"/>
          <w:sz w:val="22"/>
          <w:szCs w:val="22"/>
        </w:rPr>
        <w:t>Video (BWV) was looked at, confirming no misconduct being evident.</w:t>
      </w:r>
      <w:r w:rsidR="004410B2">
        <w:rPr>
          <w:rFonts w:ascii="Aptos Display" w:hAnsi="Aptos Display"/>
          <w:sz w:val="22"/>
          <w:szCs w:val="22"/>
        </w:rPr>
        <w:t xml:space="preserve"> </w:t>
      </w:r>
      <w:r>
        <w:rPr>
          <w:rFonts w:ascii="Aptos Display" w:hAnsi="Aptos Display"/>
          <w:sz w:val="22"/>
          <w:szCs w:val="22"/>
        </w:rPr>
        <w:t>It is confirmed that the current Chairperson will remain, and we will have further meetings with Force regarding the samples.</w:t>
      </w:r>
    </w:p>
    <w:p w14:paraId="787D256E" w14:textId="77777777" w:rsidR="00767211" w:rsidRPr="00A003EF" w:rsidRDefault="00767211" w:rsidP="00767211">
      <w:pPr>
        <w:spacing w:after="0"/>
        <w:rPr>
          <w:rFonts w:ascii="Aptos Display" w:hAnsi="Aptos Display"/>
          <w:sz w:val="22"/>
          <w:szCs w:val="22"/>
        </w:rPr>
      </w:pPr>
    </w:p>
    <w:p w14:paraId="6D03CA2D" w14:textId="4EDCB8E0" w:rsidR="00767211" w:rsidRPr="00767211" w:rsidRDefault="00767211" w:rsidP="00767211">
      <w:pPr>
        <w:spacing w:after="0"/>
        <w:rPr>
          <w:rFonts w:ascii="Aptos Display" w:hAnsi="Aptos Display"/>
          <w:b/>
          <w:bCs/>
          <w:sz w:val="22"/>
          <w:szCs w:val="22"/>
        </w:rPr>
      </w:pPr>
      <w:r w:rsidRPr="00767211">
        <w:rPr>
          <w:rFonts w:ascii="Aptos Display" w:hAnsi="Aptos Display"/>
          <w:b/>
          <w:bCs/>
          <w:sz w:val="22"/>
          <w:szCs w:val="22"/>
        </w:rPr>
        <w:t>Operation Soteria Input</w:t>
      </w:r>
    </w:p>
    <w:p w14:paraId="45701DDA" w14:textId="77777777" w:rsidR="00767211" w:rsidRPr="00A003EF" w:rsidRDefault="00767211" w:rsidP="00767211">
      <w:pPr>
        <w:spacing w:after="0"/>
        <w:rPr>
          <w:rFonts w:ascii="Aptos Display" w:hAnsi="Aptos Display"/>
          <w:b/>
          <w:sz w:val="22"/>
          <w:szCs w:val="22"/>
        </w:rPr>
      </w:pPr>
    </w:p>
    <w:p w14:paraId="7936179F" w14:textId="77777777" w:rsidR="00767211" w:rsidRDefault="00767211" w:rsidP="00767211">
      <w:pPr>
        <w:spacing w:after="0"/>
        <w:rPr>
          <w:rFonts w:ascii="Aptos Display" w:hAnsi="Aptos Display"/>
          <w:b/>
          <w:bCs/>
          <w:sz w:val="22"/>
          <w:szCs w:val="22"/>
        </w:rPr>
      </w:pPr>
      <w:r w:rsidRPr="00A003EF">
        <w:rPr>
          <w:rFonts w:ascii="Aptos Display" w:hAnsi="Aptos Display"/>
          <w:b/>
          <w:bCs/>
          <w:sz w:val="22"/>
          <w:szCs w:val="22"/>
        </w:rPr>
        <w:t>Member talk and hot topics</w:t>
      </w:r>
    </w:p>
    <w:p w14:paraId="2D91A4CB" w14:textId="4C1B7A73" w:rsidR="00D41CF3" w:rsidRPr="00D41CF3" w:rsidRDefault="00D41CF3" w:rsidP="00767211">
      <w:pPr>
        <w:spacing w:after="0"/>
        <w:rPr>
          <w:rFonts w:ascii="Aptos Display" w:hAnsi="Aptos Display"/>
          <w:sz w:val="22"/>
          <w:szCs w:val="22"/>
        </w:rPr>
      </w:pPr>
      <w:r>
        <w:rPr>
          <w:rFonts w:ascii="Aptos Display" w:hAnsi="Aptos Display"/>
          <w:sz w:val="22"/>
          <w:szCs w:val="22"/>
        </w:rPr>
        <w:t>There is mention around what data is provided for other panels and what data the panel would like to see. Panel are interested by age of victim and suspect, gender of suspect, breakdown of offences (e.g. sexual, domestic abuse, violent etc), outcomes, repeat victims, victim/suspect relationship.</w:t>
      </w:r>
    </w:p>
    <w:p w14:paraId="12CB6379" w14:textId="77777777" w:rsidR="00767211" w:rsidRPr="00A003EF" w:rsidRDefault="00767211" w:rsidP="00767211">
      <w:pPr>
        <w:spacing w:after="0"/>
        <w:rPr>
          <w:rFonts w:ascii="Aptos Display" w:hAnsi="Aptos Display"/>
          <w:color w:val="FF0000"/>
          <w:sz w:val="22"/>
          <w:szCs w:val="22"/>
        </w:rPr>
      </w:pPr>
    </w:p>
    <w:p w14:paraId="07D7171E" w14:textId="0358E0E9" w:rsidR="00767211" w:rsidRDefault="00767211" w:rsidP="00767211">
      <w:pPr>
        <w:spacing w:after="0"/>
        <w:rPr>
          <w:rFonts w:ascii="Aptos Display" w:hAnsi="Aptos Display"/>
          <w:b/>
          <w:bCs/>
          <w:sz w:val="22"/>
          <w:szCs w:val="22"/>
        </w:rPr>
      </w:pPr>
      <w:r w:rsidRPr="00A003EF">
        <w:rPr>
          <w:rFonts w:ascii="Aptos Display" w:hAnsi="Aptos Display"/>
          <w:b/>
          <w:bCs/>
          <w:sz w:val="22"/>
          <w:szCs w:val="22"/>
        </w:rPr>
        <w:t xml:space="preserve">OPCC/VPP </w:t>
      </w:r>
      <w:r>
        <w:rPr>
          <w:rFonts w:ascii="Aptos Display" w:hAnsi="Aptos Display"/>
          <w:b/>
          <w:bCs/>
          <w:sz w:val="22"/>
          <w:szCs w:val="22"/>
        </w:rPr>
        <w:t>U</w:t>
      </w:r>
      <w:r w:rsidRPr="00A003EF">
        <w:rPr>
          <w:rFonts w:ascii="Aptos Display" w:hAnsi="Aptos Display"/>
          <w:b/>
          <w:bCs/>
          <w:sz w:val="22"/>
          <w:szCs w:val="22"/>
        </w:rPr>
        <w:t>pdate on DA</w:t>
      </w:r>
      <w:r>
        <w:rPr>
          <w:rFonts w:ascii="Aptos Display" w:hAnsi="Aptos Display"/>
          <w:b/>
          <w:bCs/>
          <w:sz w:val="22"/>
          <w:szCs w:val="22"/>
        </w:rPr>
        <w:t xml:space="preserve"> &amp;</w:t>
      </w:r>
      <w:r w:rsidRPr="00A003EF">
        <w:rPr>
          <w:rFonts w:ascii="Aptos Display" w:hAnsi="Aptos Display"/>
          <w:b/>
          <w:bCs/>
          <w:sz w:val="22"/>
          <w:szCs w:val="22"/>
        </w:rPr>
        <w:t xml:space="preserve"> VAWG</w:t>
      </w:r>
    </w:p>
    <w:p w14:paraId="38BA8FF1" w14:textId="18C09FC1" w:rsidR="00D41CF3" w:rsidRPr="00D41CF3" w:rsidRDefault="00D41CF3" w:rsidP="00767211">
      <w:pPr>
        <w:spacing w:after="0"/>
        <w:rPr>
          <w:rFonts w:ascii="Aptos Display" w:hAnsi="Aptos Display"/>
          <w:sz w:val="22"/>
          <w:szCs w:val="22"/>
        </w:rPr>
      </w:pPr>
      <w:r>
        <w:rPr>
          <w:rFonts w:ascii="Aptos Display" w:hAnsi="Aptos Display"/>
          <w:sz w:val="22"/>
          <w:szCs w:val="22"/>
        </w:rPr>
        <w:t>The Violence Prevention Partnership (VPP) ‘Just Don’t’ Campaign was launched today, as well as the ‘Drive’ Campaign launched in September.</w:t>
      </w:r>
      <w:r w:rsidR="00FF370B">
        <w:rPr>
          <w:rFonts w:ascii="Aptos Display" w:hAnsi="Aptos Display"/>
          <w:sz w:val="22"/>
          <w:szCs w:val="22"/>
        </w:rPr>
        <w:t xml:space="preserve"> Hoping to be able to share data from Force and national research into DA around October, VPP member happy to share this data at the October panel. There is also a reminder to share resources with new panel members.</w:t>
      </w:r>
    </w:p>
    <w:p w14:paraId="619E96AA" w14:textId="77777777" w:rsidR="00767211" w:rsidRPr="00A003EF" w:rsidRDefault="00767211" w:rsidP="00767211">
      <w:pPr>
        <w:spacing w:after="0"/>
        <w:rPr>
          <w:rFonts w:ascii="Aptos Display" w:hAnsi="Aptos Display"/>
          <w:b/>
          <w:bCs/>
          <w:sz w:val="22"/>
          <w:szCs w:val="22"/>
        </w:rPr>
      </w:pPr>
    </w:p>
    <w:p w14:paraId="1C06DD83" w14:textId="77777777" w:rsidR="00767211" w:rsidRDefault="00767211" w:rsidP="00767211">
      <w:pPr>
        <w:spacing w:after="0"/>
        <w:rPr>
          <w:rFonts w:ascii="Aptos Display" w:hAnsi="Aptos Display"/>
          <w:b/>
          <w:bCs/>
          <w:sz w:val="22"/>
          <w:szCs w:val="22"/>
        </w:rPr>
      </w:pPr>
      <w:r w:rsidRPr="00A003EF">
        <w:rPr>
          <w:rFonts w:ascii="Aptos Display" w:hAnsi="Aptos Display"/>
          <w:b/>
          <w:bCs/>
          <w:sz w:val="22"/>
          <w:szCs w:val="22"/>
        </w:rPr>
        <w:t>Samples and feedback</w:t>
      </w:r>
    </w:p>
    <w:p w14:paraId="4479A5A1" w14:textId="228AFD9F" w:rsidR="00D41CF3" w:rsidRDefault="00D41CF3" w:rsidP="00767211">
      <w:pPr>
        <w:spacing w:after="0"/>
        <w:rPr>
          <w:rFonts w:ascii="Aptos Display" w:hAnsi="Aptos Display"/>
          <w:sz w:val="22"/>
          <w:szCs w:val="22"/>
        </w:rPr>
      </w:pPr>
      <w:r>
        <w:rPr>
          <w:rFonts w:ascii="Aptos Display" w:hAnsi="Aptos Display"/>
          <w:sz w:val="22"/>
          <w:szCs w:val="22"/>
        </w:rPr>
        <w:t>Domestic Abuse (DA)</w:t>
      </w:r>
      <w:r w:rsidR="00286121">
        <w:rPr>
          <w:rFonts w:ascii="Aptos Display" w:hAnsi="Aptos Display"/>
          <w:sz w:val="22"/>
          <w:szCs w:val="22"/>
        </w:rPr>
        <w:t>:</w:t>
      </w:r>
    </w:p>
    <w:p w14:paraId="48E2DE41" w14:textId="77777777" w:rsidR="00D41CF3" w:rsidRDefault="00D41CF3" w:rsidP="00767211">
      <w:pPr>
        <w:spacing w:after="0"/>
        <w:rPr>
          <w:rFonts w:ascii="Aptos Display" w:hAnsi="Aptos Display"/>
          <w:sz w:val="22"/>
          <w:szCs w:val="22"/>
        </w:rPr>
      </w:pPr>
    </w:p>
    <w:p w14:paraId="25DD6729" w14:textId="49307AE1" w:rsidR="00D41CF3" w:rsidRDefault="00D41CF3" w:rsidP="00767211">
      <w:pPr>
        <w:spacing w:after="0"/>
        <w:rPr>
          <w:rFonts w:ascii="Aptos Display" w:hAnsi="Aptos Display"/>
          <w:sz w:val="22"/>
          <w:szCs w:val="22"/>
        </w:rPr>
      </w:pPr>
      <w:r>
        <w:rPr>
          <w:rFonts w:ascii="Aptos Display" w:hAnsi="Aptos Display"/>
          <w:sz w:val="22"/>
          <w:szCs w:val="22"/>
        </w:rPr>
        <w:t>Non-DA Violence Against Women and Girls</w:t>
      </w:r>
      <w:r w:rsidR="00286121">
        <w:rPr>
          <w:rFonts w:ascii="Aptos Display" w:hAnsi="Aptos Display"/>
          <w:sz w:val="22"/>
          <w:szCs w:val="22"/>
        </w:rPr>
        <w:t>:</w:t>
      </w:r>
    </w:p>
    <w:p w14:paraId="1D233ED1" w14:textId="77777777" w:rsidR="00D41CF3" w:rsidRDefault="00D41CF3" w:rsidP="00767211">
      <w:pPr>
        <w:spacing w:after="0"/>
        <w:rPr>
          <w:rFonts w:ascii="Aptos Display" w:hAnsi="Aptos Display"/>
          <w:sz w:val="22"/>
          <w:szCs w:val="22"/>
        </w:rPr>
      </w:pPr>
    </w:p>
    <w:p w14:paraId="2B01B7D1" w14:textId="63E6DEF8" w:rsidR="00D41CF3" w:rsidRDefault="00D41CF3" w:rsidP="00767211">
      <w:pPr>
        <w:spacing w:after="0"/>
        <w:rPr>
          <w:rFonts w:ascii="Aptos Display" w:hAnsi="Aptos Display"/>
          <w:sz w:val="22"/>
          <w:szCs w:val="22"/>
        </w:rPr>
      </w:pPr>
      <w:r>
        <w:rPr>
          <w:rFonts w:ascii="Aptos Display" w:hAnsi="Aptos Display"/>
          <w:sz w:val="22"/>
          <w:szCs w:val="22"/>
        </w:rPr>
        <w:t>Sexual Offence</w:t>
      </w:r>
      <w:r w:rsidR="00286121">
        <w:rPr>
          <w:rFonts w:ascii="Aptos Display" w:hAnsi="Aptos Display"/>
          <w:sz w:val="22"/>
          <w:szCs w:val="22"/>
        </w:rPr>
        <w:t>:</w:t>
      </w:r>
    </w:p>
    <w:p w14:paraId="53229F82" w14:textId="77777777" w:rsidR="00D41CF3" w:rsidRDefault="00D41CF3" w:rsidP="00767211">
      <w:pPr>
        <w:spacing w:after="0"/>
        <w:rPr>
          <w:rFonts w:ascii="Aptos Display" w:hAnsi="Aptos Display"/>
          <w:sz w:val="22"/>
          <w:szCs w:val="22"/>
        </w:rPr>
      </w:pPr>
    </w:p>
    <w:p w14:paraId="38D2F7CA" w14:textId="56150F89" w:rsidR="00D41CF3" w:rsidRDefault="00D41CF3" w:rsidP="00767211">
      <w:pPr>
        <w:spacing w:after="0"/>
        <w:rPr>
          <w:rFonts w:ascii="Aptos Display" w:hAnsi="Aptos Display"/>
          <w:sz w:val="22"/>
          <w:szCs w:val="22"/>
        </w:rPr>
      </w:pPr>
      <w:r>
        <w:rPr>
          <w:rFonts w:ascii="Aptos Display" w:hAnsi="Aptos Display"/>
          <w:sz w:val="22"/>
          <w:szCs w:val="22"/>
        </w:rPr>
        <w:lastRenderedPageBreak/>
        <w:t>Stalking and Harassment</w:t>
      </w:r>
      <w:r w:rsidR="008605D9">
        <w:rPr>
          <w:rFonts w:ascii="Aptos Display" w:hAnsi="Aptos Display"/>
          <w:sz w:val="22"/>
          <w:szCs w:val="22"/>
        </w:rPr>
        <w:t>: The Victim Initial Needs Assessment (VINA) was completed sometime after. The panel query why there was no further action relating to the offence involving the previous partner’s daughter. There is an action to look into this to see if it has been explored.</w:t>
      </w:r>
    </w:p>
    <w:p w14:paraId="74B363D9" w14:textId="77777777" w:rsidR="00D41CF3" w:rsidRDefault="00D41CF3" w:rsidP="00767211">
      <w:pPr>
        <w:spacing w:after="0"/>
        <w:rPr>
          <w:rFonts w:ascii="Aptos Display" w:hAnsi="Aptos Display"/>
          <w:sz w:val="22"/>
          <w:szCs w:val="22"/>
        </w:rPr>
      </w:pPr>
    </w:p>
    <w:p w14:paraId="2A95B366" w14:textId="129E11F9" w:rsidR="00D41CF3" w:rsidRDefault="00D41CF3" w:rsidP="00767211">
      <w:pPr>
        <w:spacing w:after="0"/>
        <w:rPr>
          <w:rFonts w:ascii="Aptos Display" w:hAnsi="Aptos Display"/>
          <w:sz w:val="22"/>
          <w:szCs w:val="22"/>
        </w:rPr>
      </w:pPr>
      <w:r>
        <w:rPr>
          <w:rFonts w:ascii="Aptos Display" w:hAnsi="Aptos Display"/>
          <w:sz w:val="22"/>
          <w:szCs w:val="22"/>
        </w:rPr>
        <w:t>Stalking and Harassment 2</w:t>
      </w:r>
      <w:r w:rsidR="008605D9">
        <w:rPr>
          <w:rFonts w:ascii="Aptos Display" w:hAnsi="Aptos Display"/>
          <w:sz w:val="22"/>
          <w:szCs w:val="22"/>
        </w:rPr>
        <w:t>: Again, the VINA was not completed until sometime afterwards. The time seemed lengthy, but panel can appreciate the time of year.</w:t>
      </w:r>
    </w:p>
    <w:p w14:paraId="781742A1" w14:textId="77777777" w:rsidR="00D41CF3" w:rsidRDefault="00D41CF3" w:rsidP="00767211">
      <w:pPr>
        <w:spacing w:after="0"/>
        <w:rPr>
          <w:rFonts w:ascii="Aptos Display" w:hAnsi="Aptos Display"/>
          <w:sz w:val="22"/>
          <w:szCs w:val="22"/>
        </w:rPr>
      </w:pPr>
    </w:p>
    <w:p w14:paraId="2DDC8FFF" w14:textId="594379AA" w:rsidR="00D41CF3" w:rsidRPr="00D41CF3" w:rsidRDefault="00D41CF3" w:rsidP="00767211">
      <w:pPr>
        <w:spacing w:after="0"/>
        <w:rPr>
          <w:rFonts w:ascii="Aptos Display" w:hAnsi="Aptos Display"/>
          <w:sz w:val="22"/>
          <w:szCs w:val="22"/>
        </w:rPr>
      </w:pPr>
      <w:r>
        <w:rPr>
          <w:rFonts w:ascii="Aptos Display" w:hAnsi="Aptos Display"/>
          <w:sz w:val="22"/>
          <w:szCs w:val="22"/>
        </w:rPr>
        <w:t>Stalking and Harassment 3</w:t>
      </w:r>
      <w:r w:rsidR="00286121">
        <w:rPr>
          <w:rFonts w:ascii="Aptos Display" w:hAnsi="Aptos Display"/>
          <w:sz w:val="22"/>
          <w:szCs w:val="22"/>
        </w:rPr>
        <w:t>: Panel agree this VINA was completed to a good level.</w:t>
      </w:r>
    </w:p>
    <w:p w14:paraId="5DB12F2F" w14:textId="77777777" w:rsidR="00767211" w:rsidRPr="00A003EF" w:rsidRDefault="00767211" w:rsidP="00767211">
      <w:pPr>
        <w:spacing w:after="0"/>
        <w:rPr>
          <w:rFonts w:ascii="Aptos Display" w:hAnsi="Aptos Display"/>
          <w:color w:val="FF0000"/>
          <w:sz w:val="22"/>
          <w:szCs w:val="22"/>
        </w:rPr>
      </w:pPr>
    </w:p>
    <w:p w14:paraId="716C174E" w14:textId="77777777" w:rsidR="00767211" w:rsidRDefault="00767211" w:rsidP="00767211">
      <w:pPr>
        <w:spacing w:after="0"/>
        <w:rPr>
          <w:rFonts w:ascii="Aptos Display" w:hAnsi="Aptos Display"/>
          <w:b/>
          <w:bCs/>
          <w:sz w:val="22"/>
          <w:szCs w:val="22"/>
        </w:rPr>
      </w:pPr>
      <w:r w:rsidRPr="00A003EF">
        <w:rPr>
          <w:rFonts w:ascii="Aptos Display" w:hAnsi="Aptos Display"/>
          <w:b/>
          <w:bCs/>
          <w:sz w:val="22"/>
          <w:szCs w:val="22"/>
        </w:rPr>
        <w:t>Sample themes for next meeting</w:t>
      </w:r>
    </w:p>
    <w:p w14:paraId="0F1D5829" w14:textId="2EE889CC" w:rsidR="00D41CF3" w:rsidRPr="00D41CF3" w:rsidRDefault="00D41CF3" w:rsidP="00767211">
      <w:pPr>
        <w:spacing w:after="0"/>
        <w:rPr>
          <w:rFonts w:ascii="Aptos Display" w:hAnsi="Aptos Display"/>
          <w:sz w:val="22"/>
          <w:szCs w:val="22"/>
        </w:rPr>
      </w:pPr>
      <w:r>
        <w:rPr>
          <w:rFonts w:ascii="Aptos Display" w:hAnsi="Aptos Display"/>
          <w:sz w:val="22"/>
          <w:szCs w:val="22"/>
        </w:rPr>
        <w:t>It is requested by the panel that we have a DA involving a male victim, a sample involving coercive control, and an adult on child offence, as well as looking for any reports of child marriage as this could be a missing area.</w:t>
      </w:r>
    </w:p>
    <w:p w14:paraId="53FFC43C" w14:textId="77777777" w:rsidR="00767211" w:rsidRPr="00A003EF" w:rsidRDefault="00767211" w:rsidP="00767211">
      <w:pPr>
        <w:spacing w:after="0"/>
        <w:rPr>
          <w:rFonts w:ascii="Aptos Display" w:hAnsi="Aptos Display"/>
          <w:color w:val="FF0000"/>
          <w:sz w:val="22"/>
          <w:szCs w:val="22"/>
        </w:rPr>
      </w:pPr>
    </w:p>
    <w:p w14:paraId="161822A4" w14:textId="77777777" w:rsidR="00767211" w:rsidRDefault="00767211" w:rsidP="00767211">
      <w:pPr>
        <w:spacing w:after="0"/>
        <w:rPr>
          <w:rFonts w:ascii="Aptos Display" w:hAnsi="Aptos Display"/>
          <w:b/>
          <w:bCs/>
          <w:sz w:val="22"/>
          <w:szCs w:val="22"/>
        </w:rPr>
      </w:pPr>
      <w:r w:rsidRPr="00A003EF">
        <w:rPr>
          <w:rFonts w:ascii="Aptos Display" w:hAnsi="Aptos Display"/>
          <w:b/>
          <w:bCs/>
          <w:sz w:val="22"/>
          <w:szCs w:val="22"/>
        </w:rPr>
        <w:t>A</w:t>
      </w:r>
      <w:r>
        <w:rPr>
          <w:rFonts w:ascii="Aptos Display" w:hAnsi="Aptos Display"/>
          <w:b/>
          <w:bCs/>
          <w:sz w:val="22"/>
          <w:szCs w:val="22"/>
        </w:rPr>
        <w:t>ny Other Business</w:t>
      </w:r>
    </w:p>
    <w:p w14:paraId="238EF797" w14:textId="1CEE2232" w:rsidR="00D41CF3" w:rsidRPr="00D41CF3" w:rsidRDefault="00D41CF3" w:rsidP="00767211">
      <w:pPr>
        <w:spacing w:after="0"/>
        <w:rPr>
          <w:rFonts w:ascii="Aptos Display" w:hAnsi="Aptos Display"/>
          <w:sz w:val="22"/>
          <w:szCs w:val="22"/>
        </w:rPr>
      </w:pPr>
      <w:r>
        <w:rPr>
          <w:rFonts w:ascii="Aptos Display" w:hAnsi="Aptos Display"/>
          <w:sz w:val="22"/>
          <w:szCs w:val="22"/>
        </w:rPr>
        <w:t>Question raised around the quality of calls the panel receive, we will query this. Action to organise another Force Control Room (FCR) visit.</w:t>
      </w:r>
    </w:p>
    <w:p w14:paraId="0B5B034B" w14:textId="77777777" w:rsidR="00767211" w:rsidRPr="00A003EF" w:rsidRDefault="00767211" w:rsidP="00767211">
      <w:pPr>
        <w:spacing w:after="0"/>
        <w:rPr>
          <w:rFonts w:ascii="Aptos Display" w:hAnsi="Aptos Display"/>
          <w:color w:val="FF0000"/>
          <w:sz w:val="22"/>
          <w:szCs w:val="22"/>
        </w:rPr>
      </w:pPr>
    </w:p>
    <w:p w14:paraId="3D99FC09" w14:textId="77777777" w:rsidR="00767211" w:rsidRPr="00A003EF" w:rsidRDefault="00767211" w:rsidP="00767211">
      <w:pPr>
        <w:spacing w:after="0"/>
        <w:rPr>
          <w:rFonts w:ascii="Aptos Display" w:hAnsi="Aptos Display"/>
          <w:b/>
          <w:bCs/>
          <w:sz w:val="22"/>
          <w:szCs w:val="22"/>
        </w:rPr>
      </w:pPr>
      <w:r>
        <w:rPr>
          <w:rFonts w:ascii="Aptos Display" w:hAnsi="Aptos Display"/>
          <w:b/>
          <w:bCs/>
          <w:sz w:val="22"/>
          <w:szCs w:val="22"/>
        </w:rPr>
        <w:t xml:space="preserve">Date of </w:t>
      </w:r>
      <w:r w:rsidRPr="00A003EF">
        <w:rPr>
          <w:rFonts w:ascii="Aptos Display" w:hAnsi="Aptos Display"/>
          <w:b/>
          <w:bCs/>
          <w:sz w:val="22"/>
          <w:szCs w:val="22"/>
        </w:rPr>
        <w:t xml:space="preserve">Next </w:t>
      </w:r>
      <w:r>
        <w:rPr>
          <w:rFonts w:ascii="Aptos Display" w:hAnsi="Aptos Display"/>
          <w:b/>
          <w:bCs/>
          <w:sz w:val="22"/>
          <w:szCs w:val="22"/>
        </w:rPr>
        <w:t>M</w:t>
      </w:r>
      <w:r w:rsidRPr="00A003EF">
        <w:rPr>
          <w:rFonts w:ascii="Aptos Display" w:hAnsi="Aptos Display"/>
          <w:b/>
          <w:bCs/>
          <w:sz w:val="22"/>
          <w:szCs w:val="22"/>
        </w:rPr>
        <w:t>eeting</w:t>
      </w:r>
    </w:p>
    <w:p w14:paraId="30D84B6F" w14:textId="3EAEF929" w:rsidR="00111CB3" w:rsidRPr="00767211" w:rsidRDefault="00767211">
      <w:pPr>
        <w:rPr>
          <w:rFonts w:ascii="Aptos Display" w:hAnsi="Aptos Display"/>
        </w:rPr>
      </w:pPr>
      <w:r w:rsidRPr="00767211">
        <w:rPr>
          <w:rFonts w:ascii="Aptos Display" w:hAnsi="Aptos Display"/>
        </w:rPr>
        <w:t>Scheduled for 20</w:t>
      </w:r>
      <w:r w:rsidRPr="00767211">
        <w:rPr>
          <w:rFonts w:ascii="Aptos Display" w:hAnsi="Aptos Display"/>
          <w:vertAlign w:val="superscript"/>
        </w:rPr>
        <w:t>th</w:t>
      </w:r>
      <w:r w:rsidRPr="00767211">
        <w:rPr>
          <w:rFonts w:ascii="Aptos Display" w:hAnsi="Aptos Display"/>
        </w:rPr>
        <w:t xml:space="preserve"> October at Melton Police Station. </w:t>
      </w:r>
    </w:p>
    <w:sectPr w:rsidR="00111CB3" w:rsidRPr="00767211" w:rsidSect="007672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61AC0"/>
    <w:multiLevelType w:val="hybridMultilevel"/>
    <w:tmpl w:val="00C8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292770"/>
    <w:multiLevelType w:val="hybridMultilevel"/>
    <w:tmpl w:val="5478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190BC2"/>
    <w:multiLevelType w:val="hybridMultilevel"/>
    <w:tmpl w:val="F9A0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65308D"/>
    <w:multiLevelType w:val="hybridMultilevel"/>
    <w:tmpl w:val="BDE6C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1834BD"/>
    <w:multiLevelType w:val="hybridMultilevel"/>
    <w:tmpl w:val="17104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F45D49"/>
    <w:multiLevelType w:val="hybridMultilevel"/>
    <w:tmpl w:val="F08A7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9936777">
    <w:abstractNumId w:val="5"/>
  </w:num>
  <w:num w:numId="2" w16cid:durableId="404451727">
    <w:abstractNumId w:val="1"/>
  </w:num>
  <w:num w:numId="3" w16cid:durableId="2075157708">
    <w:abstractNumId w:val="2"/>
  </w:num>
  <w:num w:numId="4" w16cid:durableId="459497874">
    <w:abstractNumId w:val="3"/>
  </w:num>
  <w:num w:numId="5" w16cid:durableId="1155334949">
    <w:abstractNumId w:val="4"/>
  </w:num>
  <w:num w:numId="6" w16cid:durableId="158610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211"/>
    <w:rsid w:val="00111CB3"/>
    <w:rsid w:val="00286121"/>
    <w:rsid w:val="003643A4"/>
    <w:rsid w:val="004410B2"/>
    <w:rsid w:val="004E5A5A"/>
    <w:rsid w:val="00767211"/>
    <w:rsid w:val="008605D9"/>
    <w:rsid w:val="00B11690"/>
    <w:rsid w:val="00CD00CC"/>
    <w:rsid w:val="00D41CF3"/>
    <w:rsid w:val="00FF3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2922"/>
  <w15:chartTrackingRefBased/>
  <w15:docId w15:val="{C9CBEB7B-6162-47BC-BBF7-3AAECC61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211"/>
  </w:style>
  <w:style w:type="paragraph" w:styleId="Heading1">
    <w:name w:val="heading 1"/>
    <w:basedOn w:val="Normal"/>
    <w:next w:val="Normal"/>
    <w:link w:val="Heading1Char"/>
    <w:uiPriority w:val="9"/>
    <w:qFormat/>
    <w:rsid w:val="00767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211"/>
    <w:rPr>
      <w:rFonts w:eastAsiaTheme="majorEastAsia" w:cstheme="majorBidi"/>
      <w:color w:val="272727" w:themeColor="text1" w:themeTint="D8"/>
    </w:rPr>
  </w:style>
  <w:style w:type="paragraph" w:styleId="Title">
    <w:name w:val="Title"/>
    <w:basedOn w:val="Normal"/>
    <w:next w:val="Normal"/>
    <w:link w:val="TitleChar"/>
    <w:uiPriority w:val="10"/>
    <w:qFormat/>
    <w:rsid w:val="00767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211"/>
    <w:pPr>
      <w:spacing w:before="160"/>
      <w:jc w:val="center"/>
    </w:pPr>
    <w:rPr>
      <w:i/>
      <w:iCs/>
      <w:color w:val="404040" w:themeColor="text1" w:themeTint="BF"/>
    </w:rPr>
  </w:style>
  <w:style w:type="character" w:customStyle="1" w:styleId="QuoteChar">
    <w:name w:val="Quote Char"/>
    <w:basedOn w:val="DefaultParagraphFont"/>
    <w:link w:val="Quote"/>
    <w:uiPriority w:val="29"/>
    <w:rsid w:val="00767211"/>
    <w:rPr>
      <w:i/>
      <w:iCs/>
      <w:color w:val="404040" w:themeColor="text1" w:themeTint="BF"/>
    </w:rPr>
  </w:style>
  <w:style w:type="paragraph" w:styleId="ListParagraph">
    <w:name w:val="List Paragraph"/>
    <w:basedOn w:val="Normal"/>
    <w:uiPriority w:val="34"/>
    <w:qFormat/>
    <w:rsid w:val="00767211"/>
    <w:pPr>
      <w:ind w:left="720"/>
      <w:contextualSpacing/>
    </w:pPr>
  </w:style>
  <w:style w:type="character" w:styleId="IntenseEmphasis">
    <w:name w:val="Intense Emphasis"/>
    <w:basedOn w:val="DefaultParagraphFont"/>
    <w:uiPriority w:val="21"/>
    <w:qFormat/>
    <w:rsid w:val="00767211"/>
    <w:rPr>
      <w:i/>
      <w:iCs/>
      <w:color w:val="0F4761" w:themeColor="accent1" w:themeShade="BF"/>
    </w:rPr>
  </w:style>
  <w:style w:type="paragraph" w:styleId="IntenseQuote">
    <w:name w:val="Intense Quote"/>
    <w:basedOn w:val="Normal"/>
    <w:next w:val="Normal"/>
    <w:link w:val="IntenseQuoteChar"/>
    <w:uiPriority w:val="30"/>
    <w:qFormat/>
    <w:rsid w:val="00767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211"/>
    <w:rPr>
      <w:i/>
      <w:iCs/>
      <w:color w:val="0F4761" w:themeColor="accent1" w:themeShade="BF"/>
    </w:rPr>
  </w:style>
  <w:style w:type="character" w:styleId="IntenseReference">
    <w:name w:val="Intense Reference"/>
    <w:basedOn w:val="DefaultParagraphFont"/>
    <w:uiPriority w:val="32"/>
    <w:qFormat/>
    <w:rsid w:val="007672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Jelley, Megan 8793</dc:creator>
  <cp:keywords/>
  <dc:description/>
  <cp:lastModifiedBy>Jelley, Megan 8793</cp:lastModifiedBy>
  <cp:revision>1</cp:revision>
  <dcterms:created xsi:type="dcterms:W3CDTF">2026-06-15T08:25:00Z</dcterms:created>
  <dcterms:modified xsi:type="dcterms:W3CDTF">2026-06-18T07:00:00Z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2026-06-15T08:29:13Z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b74ad945-2386-4074-8f09-a9075c51d648</vt:lpwstr>
  </property>
  <property fmtid="{D5CDD505-2E9C-101B-9397-08002B2CF9AE}" pid="8" name="MSIP_Label_f529d828-a824-4b78-ab24-eaae5922aa38_ContentBits">
    <vt:lpwstr>0</vt:lpwstr>
  </property>
  <property fmtid="{D5CDD505-2E9C-101B-9397-08002B2CF9AE}" pid="9" name="MSIP_Label_f529d828-a824-4b78-ab24-eaae5922aa38_Tag">
    <vt:lpwstr>10, 3, 0, 1</vt:lpwstr>
  </property>
</Properties>
</file>