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D147" w14:textId="49765BA7" w:rsidR="000704B4" w:rsidRPr="0047555B" w:rsidRDefault="00024BB3" w:rsidP="000704B4">
      <w:pPr>
        <w:spacing w:after="0"/>
        <w:rPr>
          <w:rFonts w:cstheme="minorHAnsi"/>
        </w:rPr>
      </w:pPr>
      <w:r w:rsidRPr="0047555B">
        <w:rPr>
          <w:rFonts w:cstheme="minorHAnsi"/>
          <w:b/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5C279950" wp14:editId="1F711FFB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750060" cy="2524125"/>
            <wp:effectExtent l="0" t="0" r="2540" b="9525"/>
            <wp:wrapThrough wrapText="bothSides">
              <wp:wrapPolygon edited="0">
                <wp:start x="0" y="0"/>
                <wp:lineTo x="0" y="21518"/>
                <wp:lineTo x="21396" y="21518"/>
                <wp:lineTo x="21396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55D" w:rsidRPr="0047555B">
        <w:rPr>
          <w:rFonts w:cstheme="minorHAnsi"/>
          <w:b/>
          <w:color w:val="0070C0"/>
        </w:rPr>
        <w:t xml:space="preserve">Your </w:t>
      </w:r>
      <w:r w:rsidR="000704B4" w:rsidRPr="0047555B">
        <w:rPr>
          <w:rFonts w:cstheme="minorHAnsi"/>
          <w:b/>
          <w:color w:val="0070C0"/>
        </w:rPr>
        <w:t>Job Title</w:t>
      </w:r>
      <w:r w:rsidR="0025355D" w:rsidRPr="0047555B">
        <w:rPr>
          <w:rFonts w:cstheme="minorHAnsi"/>
          <w:b/>
          <w:color w:val="0070C0"/>
        </w:rPr>
        <w:t>:</w:t>
      </w:r>
      <w:r w:rsidR="000704B4" w:rsidRPr="0047555B">
        <w:rPr>
          <w:rFonts w:cstheme="minorHAnsi"/>
          <w:color w:val="0070C0"/>
        </w:rPr>
        <w:t xml:space="preserve"> </w:t>
      </w:r>
      <w:r w:rsidR="00E1622E">
        <w:rPr>
          <w:rFonts w:cstheme="minorHAnsi"/>
          <w:color w:val="0070C0"/>
        </w:rPr>
        <w:t>Assurance Administrator (Compliance)</w:t>
      </w:r>
    </w:p>
    <w:p w14:paraId="52F5F0E3" w14:textId="77777777" w:rsidR="003A569B" w:rsidRPr="0047555B" w:rsidRDefault="003A569B" w:rsidP="000704B4">
      <w:pPr>
        <w:spacing w:after="0"/>
        <w:rPr>
          <w:rFonts w:cstheme="minorHAnsi"/>
          <w:sz w:val="20"/>
          <w:szCs w:val="20"/>
        </w:rPr>
      </w:pPr>
    </w:p>
    <w:p w14:paraId="14AEF91C" w14:textId="0F497542" w:rsidR="00E70021" w:rsidRPr="0047555B" w:rsidRDefault="0025355D" w:rsidP="000704B4">
      <w:pPr>
        <w:spacing w:after="0"/>
        <w:rPr>
          <w:rFonts w:cstheme="minorHAnsi"/>
          <w:b/>
        </w:rPr>
      </w:pPr>
      <w:r w:rsidRPr="0047555B">
        <w:rPr>
          <w:rFonts w:cstheme="minorHAnsi"/>
          <w:b/>
          <w:color w:val="0070C0"/>
        </w:rPr>
        <w:t xml:space="preserve">Your </w:t>
      </w:r>
      <w:r w:rsidR="00E70021" w:rsidRPr="0047555B">
        <w:rPr>
          <w:rFonts w:cstheme="minorHAnsi"/>
          <w:b/>
          <w:color w:val="0070C0"/>
        </w:rPr>
        <w:t>Salary and Rewards</w:t>
      </w:r>
      <w:r w:rsidRPr="0047555B">
        <w:rPr>
          <w:rFonts w:cstheme="minorHAnsi"/>
          <w:b/>
          <w:color w:val="0070C0"/>
        </w:rPr>
        <w:t>:</w:t>
      </w:r>
      <w:r w:rsidR="00E70021" w:rsidRPr="0047555B">
        <w:rPr>
          <w:rFonts w:cstheme="minorHAnsi"/>
          <w:b/>
        </w:rPr>
        <w:t xml:space="preserve"> </w:t>
      </w:r>
      <w:r w:rsidR="00BB1843" w:rsidRPr="00CC7C24">
        <w:rPr>
          <w:rFonts w:cstheme="minorHAnsi"/>
        </w:rPr>
        <w:t xml:space="preserve">This is a Band </w:t>
      </w:r>
      <w:r w:rsidR="00E1622E">
        <w:rPr>
          <w:rFonts w:cstheme="minorHAnsi"/>
        </w:rPr>
        <w:t>F role</w:t>
      </w:r>
    </w:p>
    <w:p w14:paraId="17975661" w14:textId="743FF495" w:rsidR="00E70021" w:rsidRPr="0047555B" w:rsidRDefault="00E70021" w:rsidP="000704B4">
      <w:pPr>
        <w:spacing w:after="0"/>
        <w:rPr>
          <w:rFonts w:cstheme="minorHAnsi"/>
          <w:sz w:val="20"/>
          <w:szCs w:val="20"/>
        </w:rPr>
      </w:pPr>
    </w:p>
    <w:p w14:paraId="3241D71A" w14:textId="77777777" w:rsidR="00E1622E" w:rsidRDefault="00053AFC" w:rsidP="000704B4">
      <w:pPr>
        <w:spacing w:after="0"/>
        <w:rPr>
          <w:rFonts w:cstheme="minorHAnsi"/>
          <w:bCs/>
          <w:color w:val="0070C0"/>
        </w:rPr>
      </w:pPr>
      <w:r w:rsidRPr="0047555B">
        <w:rPr>
          <w:rFonts w:cstheme="minorHAnsi"/>
          <w:b/>
          <w:color w:val="0070C0"/>
        </w:rPr>
        <w:t xml:space="preserve">Your </w:t>
      </w:r>
      <w:r w:rsidR="007C71B7" w:rsidRPr="0047555B">
        <w:rPr>
          <w:rFonts w:cstheme="minorHAnsi"/>
          <w:b/>
          <w:color w:val="0070C0"/>
        </w:rPr>
        <w:t>C</w:t>
      </w:r>
      <w:r w:rsidR="008525AA" w:rsidRPr="0047555B">
        <w:rPr>
          <w:rFonts w:cstheme="minorHAnsi"/>
          <w:b/>
          <w:color w:val="0070C0"/>
        </w:rPr>
        <w:t>ontribution</w:t>
      </w:r>
      <w:r w:rsidR="00024BB3" w:rsidRPr="0047555B">
        <w:rPr>
          <w:rFonts w:cstheme="minorHAnsi"/>
          <w:b/>
          <w:color w:val="0070C0"/>
        </w:rPr>
        <w:t xml:space="preserve"> to</w:t>
      </w:r>
      <w:r w:rsidR="008525AA" w:rsidRPr="0047555B">
        <w:rPr>
          <w:rFonts w:cstheme="minorHAnsi"/>
          <w:b/>
          <w:color w:val="0070C0"/>
        </w:rPr>
        <w:t xml:space="preserve"> </w:t>
      </w:r>
      <w:r w:rsidR="00024BB3" w:rsidRPr="0047555B">
        <w:rPr>
          <w:rFonts w:cstheme="minorHAnsi"/>
          <w:b/>
          <w:color w:val="0070C0"/>
        </w:rPr>
        <w:t>t</w:t>
      </w:r>
      <w:r w:rsidR="008525AA" w:rsidRPr="0047555B">
        <w:rPr>
          <w:rFonts w:cstheme="minorHAnsi"/>
          <w:b/>
          <w:color w:val="0070C0"/>
        </w:rPr>
        <w:t xml:space="preserve">he OPCC </w:t>
      </w:r>
      <w:r w:rsidR="00024BB3" w:rsidRPr="0047555B">
        <w:rPr>
          <w:rFonts w:cstheme="minorHAnsi"/>
          <w:b/>
          <w:color w:val="0070C0"/>
        </w:rPr>
        <w:t>w</w:t>
      </w:r>
      <w:r w:rsidR="008525AA" w:rsidRPr="0047555B">
        <w:rPr>
          <w:rFonts w:cstheme="minorHAnsi"/>
          <w:b/>
          <w:color w:val="0070C0"/>
        </w:rPr>
        <w:t xml:space="preserve">ill </w:t>
      </w:r>
      <w:r w:rsidR="00024BB3" w:rsidRPr="0047555B">
        <w:rPr>
          <w:rFonts w:cstheme="minorHAnsi"/>
          <w:b/>
          <w:color w:val="0070C0"/>
        </w:rPr>
        <w:t>b</w:t>
      </w:r>
      <w:r w:rsidR="008525AA" w:rsidRPr="0047555B">
        <w:rPr>
          <w:rFonts w:cstheme="minorHAnsi"/>
          <w:b/>
          <w:color w:val="0070C0"/>
        </w:rPr>
        <w:t>e</w:t>
      </w:r>
      <w:r w:rsidR="0025355D" w:rsidRPr="0047555B">
        <w:rPr>
          <w:rFonts w:cstheme="minorHAnsi"/>
          <w:b/>
          <w:color w:val="0070C0"/>
        </w:rPr>
        <w:t>:</w:t>
      </w:r>
    </w:p>
    <w:p w14:paraId="6572C585" w14:textId="77777777" w:rsidR="00E1622E" w:rsidRDefault="00E1622E" w:rsidP="000704B4">
      <w:pPr>
        <w:spacing w:after="0"/>
        <w:rPr>
          <w:rFonts w:cstheme="minorHAnsi"/>
          <w:bCs/>
          <w:color w:val="0070C0"/>
        </w:rPr>
      </w:pPr>
    </w:p>
    <w:p w14:paraId="6BC3B371" w14:textId="372D302C" w:rsidR="0049165E" w:rsidRPr="00174685" w:rsidRDefault="00E1622E" w:rsidP="000704B4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P</w:t>
      </w:r>
      <w:r w:rsidR="007C08F4">
        <w:rPr>
          <w:rFonts w:cstheme="minorHAnsi"/>
          <w:bCs/>
        </w:rPr>
        <w:t xml:space="preserve">rovide </w:t>
      </w:r>
      <w:r>
        <w:rPr>
          <w:rFonts w:cstheme="minorHAnsi"/>
          <w:bCs/>
        </w:rPr>
        <w:t>a</w:t>
      </w:r>
      <w:r w:rsidR="00861835">
        <w:rPr>
          <w:rFonts w:cstheme="minorHAnsi"/>
          <w:bCs/>
        </w:rPr>
        <w:t>d</w:t>
      </w:r>
      <w:r w:rsidR="00D30BD4">
        <w:rPr>
          <w:rFonts w:cstheme="minorHAnsi"/>
          <w:bCs/>
        </w:rPr>
        <w:t xml:space="preserve">ministrative support </w:t>
      </w:r>
      <w:r w:rsidR="00861835">
        <w:rPr>
          <w:rFonts w:cstheme="minorHAnsi"/>
          <w:bCs/>
        </w:rPr>
        <w:t xml:space="preserve">to the </w:t>
      </w:r>
      <w:r w:rsidR="00884C81">
        <w:rPr>
          <w:rFonts w:cstheme="minorHAnsi"/>
          <w:bCs/>
        </w:rPr>
        <w:t>A</w:t>
      </w:r>
      <w:r w:rsidR="00861835">
        <w:rPr>
          <w:rFonts w:cstheme="minorHAnsi"/>
          <w:bCs/>
        </w:rPr>
        <w:t xml:space="preserve">ssurance and Statutory Operations </w:t>
      </w:r>
      <w:r>
        <w:rPr>
          <w:rFonts w:cstheme="minorHAnsi"/>
          <w:bCs/>
        </w:rPr>
        <w:t>T</w:t>
      </w:r>
      <w:r w:rsidR="00861835">
        <w:rPr>
          <w:rFonts w:cstheme="minorHAnsi"/>
          <w:bCs/>
        </w:rPr>
        <w:t>eam</w:t>
      </w:r>
      <w:r w:rsidR="00884C81">
        <w:rPr>
          <w:rFonts w:cstheme="minorHAnsi"/>
          <w:bCs/>
        </w:rPr>
        <w:t xml:space="preserve">, </w:t>
      </w:r>
      <w:r>
        <w:rPr>
          <w:rFonts w:cstheme="minorHAnsi"/>
          <w:bCs/>
        </w:rPr>
        <w:t xml:space="preserve">supporting our </w:t>
      </w:r>
      <w:r w:rsidR="00861835">
        <w:rPr>
          <w:rFonts w:cstheme="minorHAnsi"/>
          <w:bCs/>
        </w:rPr>
        <w:t>compliance function</w:t>
      </w:r>
      <w:r w:rsidR="00D30BD4">
        <w:rPr>
          <w:rFonts w:cstheme="minorHAnsi"/>
          <w:bCs/>
        </w:rPr>
        <w:t>.</w:t>
      </w:r>
    </w:p>
    <w:p w14:paraId="73D56802" w14:textId="77777777" w:rsidR="0047555B" w:rsidRPr="0047555B" w:rsidRDefault="0047555B" w:rsidP="00987F64">
      <w:pPr>
        <w:spacing w:after="0"/>
        <w:rPr>
          <w:rFonts w:cstheme="minorHAnsi"/>
          <w:bCs/>
          <w:color w:val="0070C0"/>
          <w:sz w:val="20"/>
          <w:szCs w:val="20"/>
        </w:rPr>
      </w:pPr>
    </w:p>
    <w:p w14:paraId="7F1EC2E2" w14:textId="14BA96C0" w:rsidR="00053AFC" w:rsidRPr="0047555B" w:rsidRDefault="00053AFC" w:rsidP="000704B4">
      <w:pPr>
        <w:spacing w:after="0"/>
        <w:rPr>
          <w:rFonts w:cstheme="minorHAnsi"/>
          <w:b/>
          <w:color w:val="0070C0"/>
        </w:rPr>
      </w:pPr>
      <w:r w:rsidRPr="0047555B">
        <w:rPr>
          <w:rFonts w:cstheme="minorHAnsi"/>
          <w:b/>
          <w:color w:val="0070C0"/>
        </w:rPr>
        <w:t>Your</w:t>
      </w:r>
      <w:r w:rsidR="008525AA" w:rsidRPr="0047555B">
        <w:rPr>
          <w:rFonts w:cstheme="minorHAnsi"/>
          <w:b/>
          <w:color w:val="0070C0"/>
        </w:rPr>
        <w:t xml:space="preserve"> </w:t>
      </w:r>
      <w:r w:rsidR="00024BB3" w:rsidRPr="0047555B">
        <w:rPr>
          <w:rFonts w:cstheme="minorHAnsi"/>
          <w:b/>
          <w:color w:val="0070C0"/>
        </w:rPr>
        <w:t>b</w:t>
      </w:r>
      <w:r w:rsidR="008525AA" w:rsidRPr="0047555B">
        <w:rPr>
          <w:rFonts w:cstheme="minorHAnsi"/>
          <w:b/>
          <w:color w:val="0070C0"/>
        </w:rPr>
        <w:t xml:space="preserve">usiness </w:t>
      </w:r>
      <w:r w:rsidR="00024BB3" w:rsidRPr="0047555B">
        <w:rPr>
          <w:rFonts w:cstheme="minorHAnsi"/>
          <w:b/>
          <w:color w:val="0070C0"/>
        </w:rPr>
        <w:t>a</w:t>
      </w:r>
      <w:r w:rsidR="008525AA" w:rsidRPr="0047555B">
        <w:rPr>
          <w:rFonts w:cstheme="minorHAnsi"/>
          <w:b/>
          <w:color w:val="0070C0"/>
        </w:rPr>
        <w:t xml:space="preserve">s </w:t>
      </w:r>
      <w:r w:rsidR="00024BB3" w:rsidRPr="0047555B">
        <w:rPr>
          <w:rFonts w:cstheme="minorHAnsi"/>
          <w:b/>
          <w:color w:val="0070C0"/>
        </w:rPr>
        <w:t>u</w:t>
      </w:r>
      <w:r w:rsidR="008525AA" w:rsidRPr="0047555B">
        <w:rPr>
          <w:rFonts w:cstheme="minorHAnsi"/>
          <w:b/>
          <w:color w:val="0070C0"/>
        </w:rPr>
        <w:t xml:space="preserve">sual </w:t>
      </w:r>
      <w:r w:rsidR="00024BB3" w:rsidRPr="0047555B">
        <w:rPr>
          <w:rFonts w:cstheme="minorHAnsi"/>
          <w:b/>
          <w:color w:val="0070C0"/>
        </w:rPr>
        <w:t>w</w:t>
      </w:r>
      <w:r w:rsidR="008525AA" w:rsidRPr="0047555B">
        <w:rPr>
          <w:rFonts w:cstheme="minorHAnsi"/>
          <w:b/>
          <w:color w:val="0070C0"/>
        </w:rPr>
        <w:t xml:space="preserve">ill </w:t>
      </w:r>
      <w:r w:rsidR="00024BB3" w:rsidRPr="0047555B">
        <w:rPr>
          <w:rFonts w:cstheme="minorHAnsi"/>
          <w:b/>
          <w:color w:val="0070C0"/>
        </w:rPr>
        <w:t>i</w:t>
      </w:r>
      <w:r w:rsidR="008525AA" w:rsidRPr="0047555B">
        <w:rPr>
          <w:rFonts w:cstheme="minorHAnsi"/>
          <w:b/>
          <w:color w:val="0070C0"/>
        </w:rPr>
        <w:t>nclude</w:t>
      </w:r>
      <w:r w:rsidR="0025355D" w:rsidRPr="0047555B">
        <w:rPr>
          <w:rFonts w:cstheme="minorHAnsi"/>
          <w:b/>
          <w:color w:val="0070C0"/>
        </w:rPr>
        <w:t>:</w:t>
      </w:r>
    </w:p>
    <w:p w14:paraId="5A27638B" w14:textId="77777777" w:rsidR="00053AFC" w:rsidRPr="0047555B" w:rsidRDefault="00053AFC" w:rsidP="000704B4">
      <w:pPr>
        <w:spacing w:after="0"/>
        <w:rPr>
          <w:rFonts w:cstheme="minorHAnsi"/>
          <w:bCs/>
          <w:color w:val="0070C0"/>
          <w:sz w:val="20"/>
          <w:szCs w:val="20"/>
        </w:rPr>
      </w:pPr>
    </w:p>
    <w:p w14:paraId="0C70EA1B" w14:textId="47C4C10B" w:rsidR="00DE46CC" w:rsidRPr="00BC5511" w:rsidRDefault="008F032C" w:rsidP="00BC5511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Supporting with </w:t>
      </w:r>
      <w:r w:rsidR="00DE46CC">
        <w:rPr>
          <w:rFonts w:cstheme="minorHAnsi"/>
        </w:rPr>
        <w:t>building-related matters and acting as a Single Point of Contact for all maintenance and repairs.</w:t>
      </w:r>
    </w:p>
    <w:p w14:paraId="34FA6BC4" w14:textId="46863BD7" w:rsidR="00DE46CC" w:rsidRDefault="00BC5511" w:rsidP="00DE46C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Providing support for</w:t>
      </w:r>
      <w:r w:rsidR="00DE46CC">
        <w:rPr>
          <w:rFonts w:cstheme="minorHAnsi"/>
        </w:rPr>
        <w:t xml:space="preserve"> the business’s health and safety requirements </w:t>
      </w:r>
    </w:p>
    <w:p w14:paraId="5B373D5F" w14:textId="37C0C11E" w:rsidR="003F3495" w:rsidRDefault="003F3495" w:rsidP="0050201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Raising staff awareness and advising on compliance </w:t>
      </w:r>
      <w:r w:rsidR="00502014">
        <w:rPr>
          <w:rFonts w:cstheme="minorHAnsi"/>
        </w:rPr>
        <w:t>matters</w:t>
      </w:r>
    </w:p>
    <w:p w14:paraId="056B70DA" w14:textId="3C0013BA" w:rsidR="00DE46CC" w:rsidRDefault="00DE46CC" w:rsidP="00DE46C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E46CC">
        <w:rPr>
          <w:rFonts w:cstheme="minorHAnsi"/>
        </w:rPr>
        <w:t>Maintaining fire safety equipment and first aid kits</w:t>
      </w:r>
    </w:p>
    <w:p w14:paraId="18F77906" w14:textId="397E9DB6" w:rsidR="00E1622E" w:rsidRPr="00DE46CC" w:rsidRDefault="00E1622E" w:rsidP="00DE46C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Provide meeting and administrative support for the Assurance and Statutory Operations Team</w:t>
      </w:r>
      <w:r w:rsidR="00185584">
        <w:rPr>
          <w:rFonts w:cstheme="minorHAnsi"/>
        </w:rPr>
        <w:t xml:space="preserve"> as required.</w:t>
      </w:r>
    </w:p>
    <w:p w14:paraId="4C7DCB21" w14:textId="574860D9" w:rsidR="00DE46CC" w:rsidRDefault="00DE46CC" w:rsidP="00DE46C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General </w:t>
      </w:r>
      <w:r w:rsidR="00677EC8">
        <w:rPr>
          <w:rFonts w:cstheme="minorHAnsi"/>
        </w:rPr>
        <w:t>compliance administrative duties, including:</w:t>
      </w:r>
    </w:p>
    <w:p w14:paraId="6BC8BB97" w14:textId="23813988" w:rsidR="00DE46CC" w:rsidRPr="00677EC8" w:rsidRDefault="00677EC8" w:rsidP="00677EC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Organising</w:t>
      </w:r>
      <w:r w:rsidR="00DE46CC" w:rsidRPr="00677EC8">
        <w:rPr>
          <w:rFonts w:cstheme="minorHAnsi"/>
        </w:rPr>
        <w:t xml:space="preserve"> staff </w:t>
      </w:r>
      <w:r>
        <w:rPr>
          <w:rFonts w:cstheme="minorHAnsi"/>
        </w:rPr>
        <w:t xml:space="preserve">compliance </w:t>
      </w:r>
      <w:r w:rsidR="00DE46CC" w:rsidRPr="00677EC8">
        <w:rPr>
          <w:rFonts w:cstheme="minorHAnsi"/>
        </w:rPr>
        <w:t xml:space="preserve">training schedule and </w:t>
      </w:r>
      <w:r>
        <w:rPr>
          <w:rFonts w:cstheme="minorHAnsi"/>
        </w:rPr>
        <w:t>r</w:t>
      </w:r>
      <w:r w:rsidR="00DE46CC" w:rsidRPr="00677EC8">
        <w:rPr>
          <w:rFonts w:cstheme="minorHAnsi"/>
        </w:rPr>
        <w:t>egular and ad-hoc training</w:t>
      </w:r>
    </w:p>
    <w:p w14:paraId="376FD4DB" w14:textId="575BDF77" w:rsidR="00DE46CC" w:rsidRPr="00677EC8" w:rsidRDefault="00DE46CC" w:rsidP="00677EC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7EC8">
        <w:rPr>
          <w:rFonts w:cstheme="minorHAnsi"/>
        </w:rPr>
        <w:t>Assisting with data protection requirements</w:t>
      </w:r>
    </w:p>
    <w:p w14:paraId="0B72369F" w14:textId="194F7DBC" w:rsidR="00DE46CC" w:rsidRPr="00677EC8" w:rsidRDefault="00DE46CC" w:rsidP="00677EC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77EC8">
        <w:rPr>
          <w:rFonts w:cstheme="minorHAnsi"/>
        </w:rPr>
        <w:t>Maintaining a register of policies and procedures, triggering reviews where appropriate</w:t>
      </w:r>
    </w:p>
    <w:p w14:paraId="38D03BAD" w14:textId="5B382D52" w:rsidR="000F5050" w:rsidRPr="00677EC8" w:rsidRDefault="00677EC8" w:rsidP="00677EC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Maintaining and develo</w:t>
      </w:r>
      <w:r w:rsidR="009D4A69">
        <w:rPr>
          <w:rFonts w:cstheme="minorHAnsi"/>
        </w:rPr>
        <w:t>ping</w:t>
      </w:r>
      <w:r w:rsidR="00DE46CC" w:rsidRPr="00677EC8">
        <w:rPr>
          <w:rFonts w:cstheme="minorHAnsi"/>
        </w:rPr>
        <w:t xml:space="preserve"> forms and templates</w:t>
      </w:r>
    </w:p>
    <w:p w14:paraId="6889A6A2" w14:textId="77777777" w:rsidR="00185584" w:rsidRPr="008D7574" w:rsidRDefault="00185584" w:rsidP="00185584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8D7574">
        <w:rPr>
          <w:rFonts w:cstheme="minorHAnsi"/>
        </w:rPr>
        <w:t>Perform such other duties as reasonably correspond to the general character of the post and are commensurate with its level of responsibility.</w:t>
      </w:r>
    </w:p>
    <w:p w14:paraId="7F385509" w14:textId="77777777" w:rsidR="00BC4AA4" w:rsidRPr="00BC4AA4" w:rsidRDefault="00BC4AA4" w:rsidP="00BC4AA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10545" w:type="dxa"/>
        <w:tblLayout w:type="fixed"/>
        <w:tblLook w:val="04A0" w:firstRow="1" w:lastRow="0" w:firstColumn="1" w:lastColumn="0" w:noHBand="0" w:noVBand="1"/>
      </w:tblPr>
      <w:tblGrid>
        <w:gridCol w:w="3515"/>
        <w:gridCol w:w="3515"/>
        <w:gridCol w:w="3515"/>
      </w:tblGrid>
      <w:tr w:rsidR="00350129" w:rsidRPr="0047555B" w14:paraId="2FC547DE" w14:textId="77777777" w:rsidTr="00BC4AA4">
        <w:tc>
          <w:tcPr>
            <w:tcW w:w="3515" w:type="dxa"/>
            <w:shd w:val="clear" w:color="auto" w:fill="33CCCC"/>
          </w:tcPr>
          <w:p w14:paraId="2ABC7DB5" w14:textId="59FD1B25" w:rsidR="00350129" w:rsidRPr="0047555B" w:rsidRDefault="00350129" w:rsidP="00350129">
            <w:pPr>
              <w:keepNext/>
              <w:keepLines/>
              <w:rPr>
                <w:rFonts w:cstheme="minorHAnsi"/>
                <w:b/>
                <w:color w:val="FFFFFF" w:themeColor="background1"/>
              </w:rPr>
            </w:pPr>
            <w:r w:rsidRPr="008D7574">
              <w:rPr>
                <w:rFonts w:cstheme="minorHAnsi"/>
                <w:b/>
                <w:color w:val="FFFFFF" w:themeColor="background1"/>
              </w:rPr>
              <w:t>Decision Making</w:t>
            </w:r>
          </w:p>
        </w:tc>
        <w:tc>
          <w:tcPr>
            <w:tcW w:w="3515" w:type="dxa"/>
            <w:shd w:val="clear" w:color="auto" w:fill="33CCCC"/>
          </w:tcPr>
          <w:p w14:paraId="1C2F53C2" w14:textId="56CF0FEC" w:rsidR="00350129" w:rsidRPr="0047555B" w:rsidRDefault="00350129" w:rsidP="00350129">
            <w:pPr>
              <w:keepNext/>
              <w:keepLines/>
              <w:rPr>
                <w:rFonts w:cstheme="minorHAnsi"/>
                <w:b/>
                <w:color w:val="FFFFFF" w:themeColor="background1"/>
              </w:rPr>
            </w:pPr>
            <w:r w:rsidRPr="008D7574">
              <w:rPr>
                <w:rFonts w:cstheme="minorHAnsi"/>
                <w:b/>
                <w:color w:val="FFFFFF" w:themeColor="background1"/>
              </w:rPr>
              <w:t>Leadership</w:t>
            </w:r>
          </w:p>
        </w:tc>
        <w:tc>
          <w:tcPr>
            <w:tcW w:w="3515" w:type="dxa"/>
            <w:shd w:val="clear" w:color="auto" w:fill="33CCCC"/>
          </w:tcPr>
          <w:p w14:paraId="5EAD0C7F" w14:textId="5A2C09F2" w:rsidR="00350129" w:rsidRPr="0047555B" w:rsidRDefault="00350129" w:rsidP="00350129">
            <w:pPr>
              <w:keepNext/>
              <w:keepLines/>
              <w:rPr>
                <w:rFonts w:cstheme="minorHAnsi"/>
                <w:b/>
                <w:color w:val="FFFFFF" w:themeColor="background1"/>
              </w:rPr>
            </w:pPr>
            <w:r w:rsidRPr="008D7574">
              <w:rPr>
                <w:rFonts w:cstheme="minorHAnsi"/>
                <w:b/>
                <w:color w:val="FFFFFF" w:themeColor="background1"/>
              </w:rPr>
              <w:t>Managing Risk</w:t>
            </w:r>
          </w:p>
        </w:tc>
      </w:tr>
      <w:tr w:rsidR="00350129" w:rsidRPr="0047555B" w14:paraId="5E5392C3" w14:textId="77777777" w:rsidTr="00BC4AA4">
        <w:tc>
          <w:tcPr>
            <w:tcW w:w="3515" w:type="dxa"/>
          </w:tcPr>
          <w:p w14:paraId="4E7E6127" w14:textId="77777777" w:rsidR="00350129" w:rsidRDefault="00350129" w:rsidP="00350129">
            <w:pPr>
              <w:rPr>
                <w:rFonts w:cstheme="minorHAnsi"/>
              </w:rPr>
            </w:pPr>
            <w:r w:rsidRPr="008D7574">
              <w:rPr>
                <w:rFonts w:cstheme="minorHAnsi"/>
              </w:rPr>
              <w:t>Has limited decision making requirements.</w:t>
            </w:r>
          </w:p>
          <w:p w14:paraId="724861BA" w14:textId="6161F646" w:rsidR="00350129" w:rsidRPr="0047555B" w:rsidRDefault="00350129" w:rsidP="00350129">
            <w:pPr>
              <w:keepNext/>
              <w:keepLines/>
              <w:rPr>
                <w:rFonts w:cstheme="minorHAnsi"/>
              </w:rPr>
            </w:pPr>
            <w:r w:rsidRPr="008D7574">
              <w:rPr>
                <w:rFonts w:cstheme="minorHAnsi"/>
              </w:rPr>
              <w:t>Would usually follow specific process as directed by line manager.</w:t>
            </w:r>
          </w:p>
        </w:tc>
        <w:tc>
          <w:tcPr>
            <w:tcW w:w="3515" w:type="dxa"/>
          </w:tcPr>
          <w:p w14:paraId="137A8A83" w14:textId="3E59CED7" w:rsidR="00350129" w:rsidRPr="0047555B" w:rsidRDefault="00350129" w:rsidP="00350129">
            <w:pPr>
              <w:keepNext/>
              <w:keepLines/>
              <w:autoSpaceDE w:val="0"/>
              <w:autoSpaceDN w:val="0"/>
              <w:adjustRightInd w:val="0"/>
              <w:rPr>
                <w:rFonts w:cstheme="minorHAnsi"/>
              </w:rPr>
            </w:pPr>
            <w:r w:rsidRPr="008D7574">
              <w:rPr>
                <w:rFonts w:cstheme="minorHAnsi"/>
                <w:lang w:eastAsia="en-GB"/>
              </w:rPr>
              <w:t>Will engage with a range of partners usually in a light touch manner e.g. diary management, correspondence with individuals rather than maintaining ongoing working relationships.</w:t>
            </w:r>
          </w:p>
        </w:tc>
        <w:tc>
          <w:tcPr>
            <w:tcW w:w="3515" w:type="dxa"/>
          </w:tcPr>
          <w:p w14:paraId="7A064A0B" w14:textId="1CA3D820" w:rsidR="00350129" w:rsidRPr="0047555B" w:rsidRDefault="00350129" w:rsidP="00350129">
            <w:pPr>
              <w:keepNext/>
              <w:keepLines/>
              <w:autoSpaceDE w:val="0"/>
              <w:autoSpaceDN w:val="0"/>
              <w:adjustRightInd w:val="0"/>
              <w:rPr>
                <w:rFonts w:cstheme="minorHAnsi"/>
              </w:rPr>
            </w:pPr>
            <w:r w:rsidRPr="008D7574">
              <w:rPr>
                <w:rFonts w:cstheme="minorHAnsi"/>
                <w:lang w:eastAsia="en-GB"/>
              </w:rPr>
              <w:t>Will identify risks and make suggestions around how to mitigate and manage them.</w:t>
            </w:r>
          </w:p>
        </w:tc>
      </w:tr>
    </w:tbl>
    <w:p w14:paraId="47322BF7" w14:textId="77777777" w:rsidR="0049165E" w:rsidRPr="0047555B" w:rsidRDefault="0049165E" w:rsidP="000704B4">
      <w:pPr>
        <w:spacing w:after="0"/>
        <w:rPr>
          <w:rFonts w:cstheme="minorHAnsi"/>
          <w:bCs/>
          <w:color w:val="0070C0"/>
          <w:sz w:val="20"/>
          <w:szCs w:val="20"/>
        </w:rPr>
      </w:pPr>
    </w:p>
    <w:p w14:paraId="6ACD767F" w14:textId="52AE1284" w:rsidR="000704B4" w:rsidRPr="0047555B" w:rsidRDefault="007E2E1B" w:rsidP="000704B4">
      <w:pPr>
        <w:spacing w:after="0"/>
        <w:rPr>
          <w:rFonts w:cstheme="minorHAnsi"/>
          <w:b/>
          <w:color w:val="0070C0"/>
        </w:rPr>
      </w:pPr>
      <w:r w:rsidRPr="0047555B">
        <w:rPr>
          <w:rFonts w:cstheme="minorHAnsi"/>
          <w:b/>
          <w:color w:val="0070C0"/>
        </w:rPr>
        <w:t xml:space="preserve">How </w:t>
      </w:r>
      <w:r w:rsidR="0025355D" w:rsidRPr="0047555B">
        <w:rPr>
          <w:rFonts w:cstheme="minorHAnsi"/>
          <w:b/>
          <w:color w:val="0070C0"/>
        </w:rPr>
        <w:t>y</w:t>
      </w:r>
      <w:r w:rsidRPr="0047555B">
        <w:rPr>
          <w:rFonts w:cstheme="minorHAnsi"/>
          <w:b/>
          <w:color w:val="0070C0"/>
        </w:rPr>
        <w:t xml:space="preserve">ou </w:t>
      </w:r>
      <w:r w:rsidR="0025355D" w:rsidRPr="0047555B">
        <w:rPr>
          <w:rFonts w:cstheme="minorHAnsi"/>
          <w:b/>
          <w:color w:val="0070C0"/>
        </w:rPr>
        <w:t>f</w:t>
      </w:r>
      <w:r w:rsidRPr="0047555B">
        <w:rPr>
          <w:rFonts w:cstheme="minorHAnsi"/>
          <w:b/>
          <w:color w:val="0070C0"/>
        </w:rPr>
        <w:t>it</w:t>
      </w:r>
      <w:r w:rsidR="0025355D" w:rsidRPr="0047555B">
        <w:rPr>
          <w:rFonts w:cstheme="minorHAnsi"/>
          <w:b/>
          <w:color w:val="0070C0"/>
        </w:rPr>
        <w:t>:</w:t>
      </w:r>
    </w:p>
    <w:p w14:paraId="6747E92F" w14:textId="0AA30873" w:rsidR="000704B4" w:rsidRPr="0047555B" w:rsidRDefault="000704B4" w:rsidP="000704B4">
      <w:pPr>
        <w:spacing w:after="0"/>
        <w:rPr>
          <w:rFonts w:cstheme="minorHAnsi"/>
        </w:rPr>
      </w:pPr>
    </w:p>
    <w:p w14:paraId="2C5B1552" w14:textId="0DA87AF6" w:rsidR="001B5744" w:rsidRDefault="003A569B" w:rsidP="00987F6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A569B">
        <w:rPr>
          <w:rFonts w:cstheme="minorHAnsi"/>
        </w:rPr>
        <w:t xml:space="preserve">You will be managed by our </w:t>
      </w:r>
      <w:r w:rsidR="007D4214">
        <w:rPr>
          <w:rFonts w:cstheme="minorHAnsi"/>
        </w:rPr>
        <w:t xml:space="preserve">Compliance </w:t>
      </w:r>
      <w:r w:rsidRPr="003A569B">
        <w:rPr>
          <w:rFonts w:cstheme="minorHAnsi"/>
        </w:rPr>
        <w:t xml:space="preserve">Manager, who will provide you with both challenge and support in your role with us. </w:t>
      </w:r>
      <w:r w:rsidR="00185584">
        <w:rPr>
          <w:rFonts w:cstheme="minorHAnsi"/>
        </w:rPr>
        <w:t xml:space="preserve">You may also receive daily supervision from senior colleagues who will challenge and </w:t>
      </w:r>
      <w:proofErr w:type="gramStart"/>
      <w:r w:rsidR="00185584">
        <w:rPr>
          <w:rFonts w:cstheme="minorHAnsi"/>
        </w:rPr>
        <w:t>support  you</w:t>
      </w:r>
      <w:proofErr w:type="gramEnd"/>
      <w:r w:rsidR="00185584">
        <w:rPr>
          <w:rFonts w:cstheme="minorHAnsi"/>
        </w:rPr>
        <w:t xml:space="preserve"> in your role with us. </w:t>
      </w:r>
      <w:r w:rsidRPr="003A569B">
        <w:rPr>
          <w:rFonts w:cstheme="minorHAnsi"/>
        </w:rPr>
        <w:t>(Please see the diagram below of our structure.</w:t>
      </w:r>
      <w:r>
        <w:rPr>
          <w:rFonts w:cstheme="minorHAnsi"/>
        </w:rPr>
        <w:t>)</w:t>
      </w:r>
      <w:r w:rsidRPr="003A569B">
        <w:rPr>
          <w:rFonts w:cstheme="minorHAnsi"/>
        </w:rPr>
        <w:t xml:space="preserve">  </w:t>
      </w:r>
    </w:p>
    <w:p w14:paraId="471AB966" w14:textId="67476262" w:rsidR="00BC4AA4" w:rsidRDefault="00BC4AA4" w:rsidP="00987F6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FD804E5" w14:textId="42E3831A" w:rsidR="000704B4" w:rsidRPr="0047555B" w:rsidRDefault="000704B4" w:rsidP="000704B4">
      <w:pPr>
        <w:spacing w:after="0"/>
        <w:rPr>
          <w:rFonts w:cstheme="minorHAnsi"/>
          <w:b/>
          <w:color w:val="0070C0"/>
        </w:rPr>
      </w:pPr>
      <w:r w:rsidRPr="0047555B">
        <w:rPr>
          <w:rFonts w:cstheme="minorHAnsi"/>
          <w:b/>
          <w:color w:val="0070C0"/>
        </w:rPr>
        <w:t>Our Values</w:t>
      </w:r>
      <w:r w:rsidR="0025355D" w:rsidRPr="0047555B">
        <w:rPr>
          <w:rFonts w:cstheme="minorHAnsi"/>
          <w:b/>
          <w:color w:val="0070C0"/>
        </w:rPr>
        <w:t>:</w:t>
      </w:r>
    </w:p>
    <w:p w14:paraId="7D40A505" w14:textId="77777777" w:rsidR="009B3CEB" w:rsidRPr="0047555B" w:rsidRDefault="009B3CEB" w:rsidP="000704B4">
      <w:pPr>
        <w:spacing w:after="0"/>
        <w:rPr>
          <w:rFonts w:cstheme="minorHAnsi"/>
          <w:sz w:val="20"/>
          <w:szCs w:val="20"/>
        </w:rPr>
      </w:pPr>
    </w:p>
    <w:p w14:paraId="0CF69856" w14:textId="530D86FD" w:rsidR="009B3CEB" w:rsidRPr="0047555B" w:rsidRDefault="001B5744" w:rsidP="001B5744">
      <w:pPr>
        <w:spacing w:after="0"/>
        <w:jc w:val="both"/>
        <w:rPr>
          <w:rFonts w:cstheme="minorHAnsi"/>
        </w:rPr>
      </w:pPr>
      <w:r w:rsidRPr="0047555B">
        <w:rPr>
          <w:rFonts w:cstheme="minorHAnsi"/>
        </w:rPr>
        <w:t xml:space="preserve">We thought </w:t>
      </w:r>
      <w:proofErr w:type="gramStart"/>
      <w:r w:rsidRPr="0047555B">
        <w:rPr>
          <w:rFonts w:cstheme="minorHAnsi"/>
        </w:rPr>
        <w:t>really carefully</w:t>
      </w:r>
      <w:proofErr w:type="gramEnd"/>
      <w:r w:rsidRPr="0047555B">
        <w:rPr>
          <w:rFonts w:cstheme="minorHAnsi"/>
        </w:rPr>
        <w:t xml:space="preserve"> about our values</w:t>
      </w:r>
      <w:r w:rsidR="00A8045A" w:rsidRPr="0047555B">
        <w:rPr>
          <w:rFonts w:cstheme="minorHAnsi"/>
        </w:rPr>
        <w:t>,</w:t>
      </w:r>
      <w:r w:rsidRPr="0047555B">
        <w:rPr>
          <w:rFonts w:cstheme="minorHAnsi"/>
        </w:rPr>
        <w:t xml:space="preserve"> and they are owned by everyone.</w:t>
      </w:r>
    </w:p>
    <w:p w14:paraId="55E16F13" w14:textId="446EFCE6" w:rsidR="001B5744" w:rsidRPr="0047555B" w:rsidRDefault="001B5744" w:rsidP="000704B4">
      <w:pPr>
        <w:spacing w:after="0"/>
        <w:rPr>
          <w:rFonts w:cstheme="minorHAnsi"/>
          <w:sz w:val="20"/>
          <w:szCs w:val="20"/>
        </w:rPr>
      </w:pPr>
    </w:p>
    <w:p w14:paraId="70E8EAF4" w14:textId="3474C86B" w:rsidR="001B5744" w:rsidRPr="0047555B" w:rsidRDefault="001B5744" w:rsidP="001B5744">
      <w:pPr>
        <w:spacing w:after="0"/>
        <w:jc w:val="both"/>
        <w:rPr>
          <w:rFonts w:cstheme="minorHAnsi"/>
        </w:rPr>
      </w:pPr>
      <w:r w:rsidRPr="0047555B">
        <w:rPr>
          <w:rFonts w:cstheme="minorHAnsi"/>
        </w:rPr>
        <w:t xml:space="preserve">They are used as the foundation for all we do and a fundamental part of how </w:t>
      </w:r>
      <w:r w:rsidR="00A8045A" w:rsidRPr="0047555B">
        <w:rPr>
          <w:rFonts w:cstheme="minorHAnsi"/>
        </w:rPr>
        <w:t>w</w:t>
      </w:r>
      <w:r w:rsidRPr="0047555B">
        <w:rPr>
          <w:rFonts w:cstheme="minorHAnsi"/>
        </w:rPr>
        <w:t>e undertake recruitment and selection.</w:t>
      </w:r>
    </w:p>
    <w:p w14:paraId="17E0EFDE" w14:textId="04CB762E" w:rsidR="001B5744" w:rsidRPr="0047555B" w:rsidRDefault="001B5744" w:rsidP="001B5744">
      <w:pPr>
        <w:spacing w:after="0"/>
        <w:jc w:val="both"/>
        <w:rPr>
          <w:rFonts w:cstheme="minorHAnsi"/>
          <w:sz w:val="20"/>
          <w:szCs w:val="20"/>
        </w:rPr>
      </w:pPr>
    </w:p>
    <w:p w14:paraId="71A89981" w14:textId="0BCA3EAD" w:rsidR="001B5744" w:rsidRPr="0047555B" w:rsidRDefault="001B5744" w:rsidP="001B5744">
      <w:pPr>
        <w:spacing w:after="0"/>
        <w:jc w:val="both"/>
        <w:rPr>
          <w:rFonts w:cstheme="minorHAnsi"/>
        </w:rPr>
      </w:pPr>
      <w:r w:rsidRPr="0047555B">
        <w:rPr>
          <w:rFonts w:cstheme="minorHAnsi"/>
        </w:rPr>
        <w:t xml:space="preserve">There is an expectation that collectively we will strive to achieve great things, enjoy our work, make one another proud, and work with the public in mind </w:t>
      </w:r>
      <w:proofErr w:type="gramStart"/>
      <w:r w:rsidRPr="0047555B">
        <w:rPr>
          <w:rFonts w:cstheme="minorHAnsi"/>
        </w:rPr>
        <w:t>at all times</w:t>
      </w:r>
      <w:proofErr w:type="gramEnd"/>
      <w:r w:rsidRPr="0047555B">
        <w:rPr>
          <w:rFonts w:cstheme="minorHAnsi"/>
        </w:rPr>
        <w:t>.</w:t>
      </w:r>
    </w:p>
    <w:p w14:paraId="6B3ECB1E" w14:textId="152F9475" w:rsidR="009D4A69" w:rsidRDefault="009D4A6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5D5F1508" w14:textId="77777777" w:rsidR="003B6376" w:rsidRPr="0047555B" w:rsidRDefault="003B6376" w:rsidP="000704B4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85"/>
        <w:gridCol w:w="9000"/>
      </w:tblGrid>
      <w:tr w:rsidR="003B6376" w:rsidRPr="0047555B" w14:paraId="6345BB33" w14:textId="77777777" w:rsidTr="000A0E37">
        <w:trPr>
          <w:trHeight w:val="730"/>
        </w:trPr>
        <w:tc>
          <w:tcPr>
            <w:tcW w:w="1485" w:type="dxa"/>
            <w:shd w:val="clear" w:color="auto" w:fill="92D050"/>
            <w:vAlign w:val="center"/>
          </w:tcPr>
          <w:p w14:paraId="630340B9" w14:textId="7AE9C47C" w:rsidR="003B6376" w:rsidRPr="0047555B" w:rsidRDefault="007C71B7" w:rsidP="003B6376">
            <w:pPr>
              <w:spacing w:line="259" w:lineRule="auto"/>
              <w:rPr>
                <w:rFonts w:cstheme="minorHAnsi"/>
                <w:b/>
              </w:rPr>
            </w:pPr>
            <w:r w:rsidRPr="0047555B">
              <w:rPr>
                <w:rFonts w:cstheme="minorHAnsi"/>
                <w:b/>
                <w:color w:val="FFFFFF" w:themeColor="background1"/>
              </w:rPr>
              <w:t>AMBITION</w:t>
            </w:r>
          </w:p>
        </w:tc>
        <w:tc>
          <w:tcPr>
            <w:tcW w:w="9000" w:type="dxa"/>
            <w:vAlign w:val="center"/>
          </w:tcPr>
          <w:p w14:paraId="247042EC" w14:textId="77777777" w:rsidR="00B7394B" w:rsidRPr="00B0706E" w:rsidRDefault="00B7394B" w:rsidP="00B7394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0706E">
              <w:rPr>
                <w:rFonts w:cstheme="minorHAnsi"/>
                <w:sz w:val="20"/>
                <w:szCs w:val="20"/>
              </w:rPr>
              <w:t xml:space="preserve">You are persistent and determined – using setbacks </w:t>
            </w:r>
            <w:proofErr w:type="gramStart"/>
            <w:r w:rsidRPr="00B0706E">
              <w:rPr>
                <w:rFonts w:cstheme="minorHAnsi"/>
                <w:sz w:val="20"/>
                <w:szCs w:val="20"/>
              </w:rPr>
              <w:t>as a way to</w:t>
            </w:r>
            <w:proofErr w:type="gramEnd"/>
            <w:r w:rsidRPr="00B0706E">
              <w:rPr>
                <w:rFonts w:cstheme="minorHAnsi"/>
                <w:sz w:val="20"/>
                <w:szCs w:val="20"/>
              </w:rPr>
              <w:t xml:space="preserve"> grow and improve further.</w:t>
            </w:r>
          </w:p>
          <w:p w14:paraId="01C42404" w14:textId="77777777" w:rsidR="00B7394B" w:rsidRPr="00B0706E" w:rsidRDefault="00B7394B" w:rsidP="00B7394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0706E">
              <w:rPr>
                <w:rFonts w:cstheme="minorHAnsi"/>
                <w:sz w:val="20"/>
                <w:szCs w:val="20"/>
              </w:rPr>
              <w:t>You never place ambition above maintaining high ethical standards and acting with integrity.</w:t>
            </w:r>
          </w:p>
          <w:p w14:paraId="0ED6D8BE" w14:textId="5CA65D7B" w:rsidR="003B6376" w:rsidRPr="0047555B" w:rsidRDefault="00B7394B" w:rsidP="00B7394B">
            <w:pPr>
              <w:spacing w:line="259" w:lineRule="auto"/>
              <w:rPr>
                <w:rFonts w:cstheme="minorHAnsi"/>
              </w:rPr>
            </w:pPr>
            <w:r w:rsidRPr="00B0706E">
              <w:rPr>
                <w:rFonts w:cstheme="minorHAnsi"/>
                <w:sz w:val="20"/>
                <w:szCs w:val="20"/>
              </w:rPr>
              <w:t>You want the best levels of service for the communities we serve.</w:t>
            </w:r>
          </w:p>
        </w:tc>
      </w:tr>
      <w:tr w:rsidR="000A0E37" w:rsidRPr="0047555B" w14:paraId="059DF171" w14:textId="77777777" w:rsidTr="000A0E37">
        <w:trPr>
          <w:trHeight w:val="737"/>
        </w:trPr>
        <w:tc>
          <w:tcPr>
            <w:tcW w:w="1485" w:type="dxa"/>
            <w:shd w:val="clear" w:color="auto" w:fill="FF3399"/>
            <w:vAlign w:val="center"/>
          </w:tcPr>
          <w:p w14:paraId="59BE0414" w14:textId="582E0F6C" w:rsidR="000A0E37" w:rsidRPr="0047555B" w:rsidRDefault="000A0E37" w:rsidP="000A0E37">
            <w:pPr>
              <w:spacing w:line="259" w:lineRule="auto"/>
              <w:rPr>
                <w:rFonts w:cstheme="minorHAnsi"/>
                <w:b/>
              </w:rPr>
            </w:pPr>
            <w:r w:rsidRPr="0047555B">
              <w:rPr>
                <w:rFonts w:cstheme="minorHAnsi"/>
                <w:b/>
                <w:color w:val="FFFFFF" w:themeColor="background1"/>
              </w:rPr>
              <w:t>COMPASSION</w:t>
            </w:r>
          </w:p>
        </w:tc>
        <w:tc>
          <w:tcPr>
            <w:tcW w:w="9000" w:type="dxa"/>
            <w:vAlign w:val="center"/>
          </w:tcPr>
          <w:p w14:paraId="4DAFC9B9" w14:textId="77777777" w:rsidR="000A0E37" w:rsidRPr="00B0706E" w:rsidRDefault="000A0E37" w:rsidP="000A0E37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0706E">
              <w:rPr>
                <w:rFonts w:cstheme="minorHAnsi"/>
                <w:sz w:val="20"/>
                <w:szCs w:val="20"/>
              </w:rPr>
              <w:t>You don’t hesitate to go the extra mile for others.</w:t>
            </w:r>
          </w:p>
          <w:p w14:paraId="6BDA90DA" w14:textId="77777777" w:rsidR="000A0E37" w:rsidRPr="00B0706E" w:rsidRDefault="000A0E37" w:rsidP="000A0E37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0706E">
              <w:rPr>
                <w:rFonts w:cstheme="minorHAnsi"/>
                <w:sz w:val="20"/>
                <w:szCs w:val="20"/>
              </w:rPr>
              <w:t xml:space="preserve">You stop and consider what is going on for other </w:t>
            </w:r>
            <w:proofErr w:type="gramStart"/>
            <w:r w:rsidRPr="00B0706E">
              <w:rPr>
                <w:rFonts w:cstheme="minorHAnsi"/>
                <w:sz w:val="20"/>
                <w:szCs w:val="20"/>
              </w:rPr>
              <w:t>people, and</w:t>
            </w:r>
            <w:proofErr w:type="gramEnd"/>
            <w:r w:rsidRPr="00B0706E">
              <w:rPr>
                <w:rFonts w:cstheme="minorHAnsi"/>
                <w:sz w:val="20"/>
                <w:szCs w:val="20"/>
              </w:rPr>
              <w:t xml:space="preserve"> amend your approach accordingly.</w:t>
            </w:r>
          </w:p>
          <w:p w14:paraId="69AF5006" w14:textId="3AF3E272" w:rsidR="000A0E37" w:rsidRPr="0047555B" w:rsidRDefault="000A0E37" w:rsidP="000A0E37">
            <w:pPr>
              <w:spacing w:line="259" w:lineRule="auto"/>
              <w:rPr>
                <w:rFonts w:cstheme="minorHAnsi"/>
              </w:rPr>
            </w:pPr>
            <w:r w:rsidRPr="00B0706E">
              <w:rPr>
                <w:rFonts w:cstheme="minorHAnsi"/>
                <w:sz w:val="20"/>
                <w:szCs w:val="20"/>
              </w:rPr>
              <w:t>You want service delivery that places people first.</w:t>
            </w:r>
          </w:p>
        </w:tc>
      </w:tr>
      <w:tr w:rsidR="000A0E37" w:rsidRPr="0047555B" w14:paraId="2BD8EE22" w14:textId="77777777" w:rsidTr="000A0E37">
        <w:trPr>
          <w:trHeight w:val="690"/>
        </w:trPr>
        <w:tc>
          <w:tcPr>
            <w:tcW w:w="1485" w:type="dxa"/>
            <w:shd w:val="clear" w:color="auto" w:fill="FF9900"/>
            <w:vAlign w:val="center"/>
          </w:tcPr>
          <w:p w14:paraId="174427D0" w14:textId="3F2769FE" w:rsidR="000A0E37" w:rsidRPr="0047555B" w:rsidRDefault="000A0E37" w:rsidP="000A0E37">
            <w:pPr>
              <w:spacing w:line="259" w:lineRule="auto"/>
              <w:rPr>
                <w:rFonts w:cstheme="minorHAnsi"/>
                <w:b/>
              </w:rPr>
            </w:pPr>
            <w:r w:rsidRPr="0047555B">
              <w:rPr>
                <w:rFonts w:cstheme="minorHAnsi"/>
                <w:b/>
                <w:color w:val="FFFFFF" w:themeColor="background1"/>
              </w:rPr>
              <w:t>ENABLING</w:t>
            </w:r>
          </w:p>
        </w:tc>
        <w:tc>
          <w:tcPr>
            <w:tcW w:w="9000" w:type="dxa"/>
            <w:vAlign w:val="center"/>
          </w:tcPr>
          <w:p w14:paraId="080E5D4C" w14:textId="77777777" w:rsidR="00A9671C" w:rsidRPr="00B0706E" w:rsidRDefault="00A9671C" w:rsidP="00A9671C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0706E">
              <w:rPr>
                <w:rFonts w:cstheme="minorHAnsi"/>
                <w:sz w:val="20"/>
                <w:szCs w:val="20"/>
              </w:rPr>
              <w:t>You connect, collaborate, cooperate, consider, and contribute.</w:t>
            </w:r>
          </w:p>
          <w:p w14:paraId="2A1DE914" w14:textId="77777777" w:rsidR="00A9671C" w:rsidRPr="00B0706E" w:rsidRDefault="00A9671C" w:rsidP="00A9671C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0706E">
              <w:rPr>
                <w:rFonts w:cstheme="minorHAnsi"/>
                <w:sz w:val="20"/>
                <w:szCs w:val="20"/>
              </w:rPr>
              <w:t>You see possibilities to bring people and resources together to make things happen.</w:t>
            </w:r>
          </w:p>
          <w:p w14:paraId="2CB80D09" w14:textId="58836E25" w:rsidR="000A0E37" w:rsidRPr="0047555B" w:rsidRDefault="00A9671C" w:rsidP="00A9671C">
            <w:pPr>
              <w:spacing w:line="259" w:lineRule="auto"/>
              <w:rPr>
                <w:rFonts w:cstheme="minorHAnsi"/>
              </w:rPr>
            </w:pPr>
            <w:r w:rsidRPr="00B0706E">
              <w:rPr>
                <w:rFonts w:cstheme="minorHAnsi"/>
                <w:sz w:val="20"/>
                <w:szCs w:val="20"/>
              </w:rPr>
              <w:t>You use the assets of the OPCC to create opportunities that benefit the public.</w:t>
            </w:r>
          </w:p>
        </w:tc>
      </w:tr>
      <w:tr w:rsidR="000A0E37" w:rsidRPr="0047555B" w14:paraId="17E30C86" w14:textId="77777777" w:rsidTr="000A0E37">
        <w:trPr>
          <w:trHeight w:val="386"/>
        </w:trPr>
        <w:tc>
          <w:tcPr>
            <w:tcW w:w="1485" w:type="dxa"/>
            <w:shd w:val="clear" w:color="auto" w:fill="00B0F0"/>
            <w:vAlign w:val="center"/>
          </w:tcPr>
          <w:p w14:paraId="3C345C5A" w14:textId="09EEB93B" w:rsidR="000A0E37" w:rsidRPr="0047555B" w:rsidRDefault="000A0E37" w:rsidP="000A0E37">
            <w:pPr>
              <w:spacing w:line="259" w:lineRule="auto"/>
              <w:rPr>
                <w:rFonts w:cstheme="minorHAnsi"/>
                <w:b/>
              </w:rPr>
            </w:pPr>
            <w:r w:rsidRPr="0047555B">
              <w:rPr>
                <w:rFonts w:cstheme="minorHAnsi"/>
                <w:b/>
                <w:color w:val="FFFFFF" w:themeColor="background1"/>
              </w:rPr>
              <w:t>INTEGRITY &amp; TRUST</w:t>
            </w:r>
          </w:p>
        </w:tc>
        <w:tc>
          <w:tcPr>
            <w:tcW w:w="9000" w:type="dxa"/>
            <w:vAlign w:val="center"/>
          </w:tcPr>
          <w:p w14:paraId="7966335D" w14:textId="77777777" w:rsidR="002C59A5" w:rsidRPr="00B0706E" w:rsidRDefault="002C59A5" w:rsidP="002C59A5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0706E">
              <w:rPr>
                <w:rFonts w:cstheme="minorHAnsi"/>
                <w:sz w:val="20"/>
                <w:szCs w:val="20"/>
              </w:rPr>
              <w:t>You are authentic and build real rapport with others you work with and for.</w:t>
            </w:r>
          </w:p>
          <w:p w14:paraId="60CD64DA" w14:textId="77777777" w:rsidR="002C59A5" w:rsidRPr="00B0706E" w:rsidRDefault="002C59A5" w:rsidP="002C59A5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B0706E">
              <w:rPr>
                <w:rFonts w:cstheme="minorHAnsi"/>
                <w:sz w:val="20"/>
                <w:szCs w:val="20"/>
              </w:rPr>
              <w:t xml:space="preserve">You understand that your actions </w:t>
            </w:r>
            <w:proofErr w:type="gramStart"/>
            <w:r w:rsidRPr="00B0706E">
              <w:rPr>
                <w:rFonts w:cstheme="minorHAnsi"/>
                <w:sz w:val="20"/>
                <w:szCs w:val="20"/>
              </w:rPr>
              <w:t>represent the OPCC at all times</w:t>
            </w:r>
            <w:proofErr w:type="gramEnd"/>
            <w:r w:rsidRPr="00B0706E">
              <w:rPr>
                <w:rFonts w:cstheme="minorHAnsi"/>
                <w:sz w:val="20"/>
                <w:szCs w:val="20"/>
              </w:rPr>
              <w:t>.</w:t>
            </w:r>
          </w:p>
          <w:p w14:paraId="6E002D9F" w14:textId="42A2F8F4" w:rsidR="000A0E37" w:rsidRPr="0047555B" w:rsidRDefault="002C59A5" w:rsidP="002C59A5">
            <w:pPr>
              <w:spacing w:line="259" w:lineRule="auto"/>
              <w:rPr>
                <w:rFonts w:cstheme="minorHAnsi"/>
              </w:rPr>
            </w:pPr>
            <w:r w:rsidRPr="00B0706E">
              <w:rPr>
                <w:rFonts w:cstheme="minorHAnsi"/>
                <w:sz w:val="20"/>
                <w:szCs w:val="20"/>
              </w:rPr>
              <w:t>You work to the ethos of the Nolan principles of public life.</w:t>
            </w:r>
          </w:p>
        </w:tc>
      </w:tr>
    </w:tbl>
    <w:p w14:paraId="7C64298C" w14:textId="77777777" w:rsidR="003B6376" w:rsidRPr="0047555B" w:rsidRDefault="003B6376" w:rsidP="000704B4">
      <w:pPr>
        <w:spacing w:after="0"/>
        <w:rPr>
          <w:rFonts w:cstheme="minorHAnsi"/>
          <w:sz w:val="20"/>
          <w:szCs w:val="20"/>
        </w:rPr>
      </w:pPr>
    </w:p>
    <w:p w14:paraId="34CC408F" w14:textId="105C44AC" w:rsidR="000704B4" w:rsidRPr="0047555B" w:rsidRDefault="000704B4" w:rsidP="000704B4">
      <w:pPr>
        <w:spacing w:after="0"/>
        <w:rPr>
          <w:rFonts w:cstheme="minorHAnsi"/>
          <w:b/>
          <w:color w:val="0070C0"/>
        </w:rPr>
      </w:pPr>
      <w:r w:rsidRPr="0047555B">
        <w:rPr>
          <w:rFonts w:cstheme="minorHAnsi"/>
          <w:b/>
          <w:color w:val="0070C0"/>
        </w:rPr>
        <w:t xml:space="preserve">You </w:t>
      </w:r>
      <w:r w:rsidR="0025355D" w:rsidRPr="0047555B">
        <w:rPr>
          <w:rFonts w:cstheme="minorHAnsi"/>
          <w:b/>
          <w:color w:val="0070C0"/>
        </w:rPr>
        <w:t>w</w:t>
      </w:r>
      <w:r w:rsidRPr="0047555B">
        <w:rPr>
          <w:rFonts w:cstheme="minorHAnsi"/>
          <w:b/>
          <w:color w:val="0070C0"/>
        </w:rPr>
        <w:t xml:space="preserve">ill </w:t>
      </w:r>
      <w:r w:rsidR="0025355D" w:rsidRPr="0047555B">
        <w:rPr>
          <w:rFonts w:cstheme="minorHAnsi"/>
          <w:b/>
          <w:color w:val="0070C0"/>
        </w:rPr>
        <w:t>h</w:t>
      </w:r>
      <w:r w:rsidRPr="0047555B">
        <w:rPr>
          <w:rFonts w:cstheme="minorHAnsi"/>
          <w:b/>
          <w:color w:val="0070C0"/>
        </w:rPr>
        <w:t>ave</w:t>
      </w:r>
      <w:r w:rsidR="0025355D" w:rsidRPr="0047555B">
        <w:rPr>
          <w:rFonts w:cstheme="minorHAnsi"/>
          <w:b/>
          <w:color w:val="0070C0"/>
        </w:rPr>
        <w:t>:</w:t>
      </w:r>
    </w:p>
    <w:p w14:paraId="1AD57EB9" w14:textId="639B3047" w:rsidR="000704B4" w:rsidRPr="0047555B" w:rsidRDefault="000704B4" w:rsidP="000704B4">
      <w:pPr>
        <w:spacing w:after="0"/>
        <w:rPr>
          <w:rFonts w:cstheme="minorHAnsi"/>
          <w:sz w:val="20"/>
          <w:szCs w:val="20"/>
        </w:rPr>
      </w:pPr>
    </w:p>
    <w:p w14:paraId="2A706148" w14:textId="77777777" w:rsidR="00185584" w:rsidRPr="00766704" w:rsidRDefault="00185584" w:rsidP="00185584">
      <w:pPr>
        <w:pStyle w:val="ListParagraph"/>
        <w:numPr>
          <w:ilvl w:val="0"/>
          <w:numId w:val="1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Have experience of</w:t>
      </w:r>
      <w:r w:rsidRPr="00766704">
        <w:rPr>
          <w:rFonts w:cstheme="minorHAnsi"/>
        </w:rPr>
        <w:t xml:space="preserve"> a range of office procedures with excellent word processing</w:t>
      </w:r>
      <w:r>
        <w:rPr>
          <w:rFonts w:cstheme="minorHAnsi"/>
        </w:rPr>
        <w:t xml:space="preserve"> and </w:t>
      </w:r>
      <w:r w:rsidRPr="00766704">
        <w:rPr>
          <w:rFonts w:cstheme="minorHAnsi"/>
        </w:rPr>
        <w:t>organisation</w:t>
      </w:r>
      <w:r>
        <w:rPr>
          <w:rFonts w:cstheme="minorHAnsi"/>
        </w:rPr>
        <w:t xml:space="preserve"> skills</w:t>
      </w:r>
      <w:r w:rsidRPr="00766704">
        <w:rPr>
          <w:rFonts w:cstheme="minorHAnsi"/>
        </w:rPr>
        <w:t>.</w:t>
      </w:r>
    </w:p>
    <w:p w14:paraId="3450CC64" w14:textId="77777777" w:rsidR="00185584" w:rsidRPr="00766704" w:rsidRDefault="00185584" w:rsidP="00185584">
      <w:pPr>
        <w:pStyle w:val="ListParagraph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766704">
        <w:rPr>
          <w:rFonts w:cstheme="minorHAnsi"/>
        </w:rPr>
        <w:t>Be competent, with skills to compile and maintain computerised and manual records.</w:t>
      </w:r>
    </w:p>
    <w:p w14:paraId="1ABDEBE0" w14:textId="77777777" w:rsidR="00185584" w:rsidRPr="00766704" w:rsidRDefault="00185584" w:rsidP="00185584">
      <w:pPr>
        <w:pStyle w:val="ListParagraph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766704">
        <w:rPr>
          <w:rFonts w:cstheme="minorHAnsi"/>
        </w:rPr>
        <w:t xml:space="preserve">Have strong interpersonal and communication skills, enabling effective liaison with people in person, </w:t>
      </w:r>
      <w:r>
        <w:rPr>
          <w:rFonts w:cstheme="minorHAnsi"/>
        </w:rPr>
        <w:t xml:space="preserve">in writing </w:t>
      </w:r>
      <w:r w:rsidRPr="00766704">
        <w:rPr>
          <w:rFonts w:cstheme="minorHAnsi"/>
        </w:rPr>
        <w:t xml:space="preserve">and over the </w:t>
      </w:r>
      <w:r>
        <w:rPr>
          <w:rFonts w:cstheme="minorHAnsi"/>
        </w:rPr>
        <w:t>tele</w:t>
      </w:r>
      <w:r w:rsidRPr="00766704">
        <w:rPr>
          <w:rFonts w:cstheme="minorHAnsi"/>
        </w:rPr>
        <w:t>phone.</w:t>
      </w:r>
    </w:p>
    <w:p w14:paraId="030EB829" w14:textId="77777777" w:rsidR="00185584" w:rsidRPr="00886554" w:rsidRDefault="00185584" w:rsidP="00185584">
      <w:pPr>
        <w:pStyle w:val="ListParagraph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766704">
        <w:rPr>
          <w:rFonts w:cstheme="minorHAnsi"/>
        </w:rPr>
        <w:t>Be literate and numerate</w:t>
      </w:r>
      <w:r>
        <w:rPr>
          <w:rFonts w:cstheme="minorHAnsi"/>
        </w:rPr>
        <w:t>,</w:t>
      </w:r>
      <w:r w:rsidRPr="00766704">
        <w:rPr>
          <w:rFonts w:cstheme="minorHAnsi"/>
        </w:rPr>
        <w:t xml:space="preserve"> with excellent verbal and written communication skills</w:t>
      </w:r>
      <w:r>
        <w:rPr>
          <w:rFonts w:cstheme="minorHAnsi"/>
        </w:rPr>
        <w:t xml:space="preserve"> and have a </w:t>
      </w:r>
      <w:r w:rsidRPr="00886554">
        <w:rPr>
          <w:rFonts w:cstheme="minorHAnsi"/>
        </w:rPr>
        <w:t>good level of education and a GCSE in English or equivalent.</w:t>
      </w:r>
    </w:p>
    <w:p w14:paraId="66BBB0D1" w14:textId="77777777" w:rsidR="00185584" w:rsidRPr="00766704" w:rsidRDefault="00185584" w:rsidP="00185584">
      <w:pPr>
        <w:pStyle w:val="ListParagraph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766704">
        <w:rPr>
          <w:rFonts w:cstheme="minorHAnsi"/>
        </w:rPr>
        <w:t>Demonstrate a commitment to Continuous Professional Development</w:t>
      </w:r>
      <w:r>
        <w:rPr>
          <w:rFonts w:cstheme="minorHAnsi"/>
        </w:rPr>
        <w:t xml:space="preserve"> (CPD)</w:t>
      </w:r>
      <w:r w:rsidRPr="00766704">
        <w:rPr>
          <w:rFonts w:cstheme="minorHAnsi"/>
        </w:rPr>
        <w:t>.</w:t>
      </w:r>
    </w:p>
    <w:p w14:paraId="497B3D69" w14:textId="77777777" w:rsidR="00185584" w:rsidRPr="00766704" w:rsidRDefault="00185584" w:rsidP="00185584">
      <w:pPr>
        <w:pStyle w:val="ListParagraph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766704">
        <w:rPr>
          <w:rFonts w:cstheme="minorHAnsi"/>
        </w:rPr>
        <w:t>Have experience of working in an offic</w:t>
      </w:r>
      <w:r>
        <w:rPr>
          <w:rFonts w:cstheme="minorHAnsi"/>
        </w:rPr>
        <w:t xml:space="preserve">e </w:t>
      </w:r>
      <w:r w:rsidRPr="00766704">
        <w:rPr>
          <w:rFonts w:cstheme="minorHAnsi"/>
        </w:rPr>
        <w:t>environment</w:t>
      </w:r>
      <w:r>
        <w:rPr>
          <w:rFonts w:cstheme="minorHAnsi"/>
        </w:rPr>
        <w:t>.</w:t>
      </w:r>
    </w:p>
    <w:p w14:paraId="17EFBCD0" w14:textId="77777777" w:rsidR="00185584" w:rsidRPr="00766704" w:rsidRDefault="00185584" w:rsidP="00185584">
      <w:pPr>
        <w:pStyle w:val="ListParagraph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766704">
        <w:rPr>
          <w:rFonts w:cstheme="minorHAnsi"/>
        </w:rPr>
        <w:t>Have excellent attention to detail and a flexible and responsive approach.</w:t>
      </w:r>
    </w:p>
    <w:p w14:paraId="632B3EF8" w14:textId="77777777" w:rsidR="00185584" w:rsidRDefault="00185584" w:rsidP="00185584">
      <w:pPr>
        <w:pStyle w:val="ListParagraph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766704">
        <w:rPr>
          <w:rFonts w:cstheme="minorHAnsi"/>
        </w:rPr>
        <w:t>Be able to collate and provide information accurately with pre-determined time scales, effectively interpreting guidance notes.</w:t>
      </w:r>
    </w:p>
    <w:p w14:paraId="0D1B8DE8" w14:textId="77777777" w:rsidR="00185584" w:rsidRPr="00B45641" w:rsidRDefault="00185584" w:rsidP="0018558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4BB3">
        <w:rPr>
          <w:rFonts w:cstheme="minorHAnsi"/>
        </w:rPr>
        <w:t xml:space="preserve">A positive ‘can do’ attitude </w:t>
      </w:r>
      <w:r>
        <w:rPr>
          <w:rFonts w:cstheme="minorHAnsi"/>
        </w:rPr>
        <w:t xml:space="preserve">and a </w:t>
      </w:r>
      <w:r w:rsidRPr="00B45641">
        <w:rPr>
          <w:rFonts w:cstheme="minorHAnsi"/>
        </w:rPr>
        <w:t>passion for our communities across the Humber region.</w:t>
      </w:r>
    </w:p>
    <w:p w14:paraId="751FC0A4" w14:textId="77777777" w:rsidR="00185584" w:rsidRPr="00766704" w:rsidRDefault="00185584" w:rsidP="00185584">
      <w:pPr>
        <w:pStyle w:val="ListParagraph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766704">
        <w:rPr>
          <w:rFonts w:cstheme="minorHAnsi"/>
        </w:rPr>
        <w:t>Flexibly meet the demands of the post, with a willingness to learn and undertake a variety of tasks.</w:t>
      </w:r>
    </w:p>
    <w:p w14:paraId="5E2E38BB" w14:textId="77777777" w:rsidR="00185584" w:rsidRPr="00766704" w:rsidRDefault="00185584" w:rsidP="00185584">
      <w:pPr>
        <w:pStyle w:val="ListParagraph"/>
        <w:numPr>
          <w:ilvl w:val="0"/>
          <w:numId w:val="19"/>
        </w:numPr>
        <w:spacing w:after="0"/>
        <w:jc w:val="both"/>
        <w:rPr>
          <w:rFonts w:cstheme="minorHAnsi"/>
        </w:rPr>
      </w:pPr>
      <w:r w:rsidRPr="00766704">
        <w:rPr>
          <w:rFonts w:cstheme="minorHAnsi"/>
        </w:rPr>
        <w:t>Be able to organise your own workload.</w:t>
      </w:r>
    </w:p>
    <w:p w14:paraId="254484B7" w14:textId="77777777" w:rsidR="00E22C91" w:rsidRDefault="00E22C91" w:rsidP="00185584">
      <w:pPr>
        <w:spacing w:after="0"/>
        <w:rPr>
          <w:rFonts w:cstheme="minorHAnsi"/>
          <w:b/>
          <w:color w:val="0070C0"/>
        </w:rPr>
      </w:pPr>
    </w:p>
    <w:p w14:paraId="34433CFC" w14:textId="4557AACA" w:rsidR="000704B4" w:rsidRPr="0047555B" w:rsidRDefault="000704B4" w:rsidP="000704B4">
      <w:pPr>
        <w:spacing w:after="0"/>
        <w:rPr>
          <w:rFonts w:cstheme="minorHAnsi"/>
          <w:b/>
          <w:color w:val="0070C0"/>
        </w:rPr>
      </w:pPr>
      <w:r w:rsidRPr="0047555B">
        <w:rPr>
          <w:rFonts w:cstheme="minorHAnsi"/>
          <w:b/>
          <w:color w:val="0070C0"/>
        </w:rPr>
        <w:t xml:space="preserve">You </w:t>
      </w:r>
      <w:r w:rsidR="0025355D" w:rsidRPr="0047555B">
        <w:rPr>
          <w:rFonts w:cstheme="minorHAnsi"/>
          <w:b/>
          <w:color w:val="0070C0"/>
        </w:rPr>
        <w:t>m</w:t>
      </w:r>
      <w:r w:rsidRPr="0047555B">
        <w:rPr>
          <w:rFonts w:cstheme="minorHAnsi"/>
          <w:b/>
          <w:color w:val="0070C0"/>
        </w:rPr>
        <w:t xml:space="preserve">ay </w:t>
      </w:r>
      <w:r w:rsidR="0025355D" w:rsidRPr="0047555B">
        <w:rPr>
          <w:rFonts w:cstheme="minorHAnsi"/>
          <w:b/>
          <w:color w:val="0070C0"/>
        </w:rPr>
        <w:t>h</w:t>
      </w:r>
      <w:r w:rsidRPr="0047555B">
        <w:rPr>
          <w:rFonts w:cstheme="minorHAnsi"/>
          <w:b/>
          <w:color w:val="0070C0"/>
        </w:rPr>
        <w:t>ave</w:t>
      </w:r>
      <w:r w:rsidR="0025355D" w:rsidRPr="0047555B">
        <w:rPr>
          <w:rFonts w:cstheme="minorHAnsi"/>
          <w:b/>
          <w:color w:val="0070C0"/>
        </w:rPr>
        <w:t>:</w:t>
      </w:r>
    </w:p>
    <w:p w14:paraId="128764AB" w14:textId="77777777" w:rsidR="000704B4" w:rsidRPr="0047555B" w:rsidRDefault="000704B4" w:rsidP="000704B4">
      <w:pPr>
        <w:spacing w:after="0"/>
        <w:rPr>
          <w:rFonts w:cstheme="minorHAnsi"/>
          <w:sz w:val="20"/>
          <w:szCs w:val="20"/>
        </w:rPr>
      </w:pPr>
    </w:p>
    <w:p w14:paraId="4FE448DA" w14:textId="77777777" w:rsidR="00185584" w:rsidRPr="00FD168C" w:rsidRDefault="00185584" w:rsidP="0018558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FD168C">
        <w:rPr>
          <w:rFonts w:cstheme="minorHAnsi"/>
        </w:rPr>
        <w:t xml:space="preserve">Have experience of </w:t>
      </w:r>
      <w:r>
        <w:rPr>
          <w:rFonts w:cstheme="minorHAnsi"/>
        </w:rPr>
        <w:t>w</w:t>
      </w:r>
      <w:r w:rsidRPr="00FD168C">
        <w:rPr>
          <w:rFonts w:cstheme="minorHAnsi"/>
        </w:rPr>
        <w:t xml:space="preserve">orking within </w:t>
      </w:r>
      <w:r>
        <w:rPr>
          <w:rFonts w:cstheme="minorHAnsi"/>
        </w:rPr>
        <w:t xml:space="preserve">a governance or statutory role. </w:t>
      </w:r>
    </w:p>
    <w:p w14:paraId="03CBB282" w14:textId="77777777" w:rsidR="00185584" w:rsidRPr="00766704" w:rsidRDefault="00185584" w:rsidP="0018558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Have</w:t>
      </w:r>
      <w:r w:rsidRPr="00766704">
        <w:rPr>
          <w:rFonts w:cstheme="minorHAnsi"/>
        </w:rPr>
        <w:t xml:space="preserve"> experience</w:t>
      </w:r>
      <w:r>
        <w:rPr>
          <w:rFonts w:cstheme="minorHAnsi"/>
        </w:rPr>
        <w:t xml:space="preserve"> of</w:t>
      </w:r>
      <w:r w:rsidRPr="00766704">
        <w:rPr>
          <w:rFonts w:cstheme="minorHAnsi"/>
        </w:rPr>
        <w:t xml:space="preserve"> working with sensitive and confidential information</w:t>
      </w:r>
      <w:r>
        <w:rPr>
          <w:rFonts w:cstheme="minorHAnsi"/>
        </w:rPr>
        <w:t>.</w:t>
      </w:r>
    </w:p>
    <w:p w14:paraId="388BDA80" w14:textId="561E0FE4" w:rsidR="00185584" w:rsidRDefault="00185584" w:rsidP="001855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Have e</w:t>
      </w:r>
      <w:r w:rsidRPr="00024BB3">
        <w:rPr>
          <w:rFonts w:cstheme="minorHAnsi"/>
        </w:rPr>
        <w:t xml:space="preserve">xperience of working within statutory </w:t>
      </w:r>
      <w:r>
        <w:rPr>
          <w:rFonts w:cstheme="minorHAnsi"/>
        </w:rPr>
        <w:t xml:space="preserve">and compliance </w:t>
      </w:r>
      <w:r w:rsidRPr="00024BB3">
        <w:rPr>
          <w:rFonts w:cstheme="minorHAnsi"/>
        </w:rPr>
        <w:t>frameworks.</w:t>
      </w:r>
    </w:p>
    <w:p w14:paraId="684A3FF5" w14:textId="15ED3520" w:rsidR="00185584" w:rsidRDefault="00185584" w:rsidP="001855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Have knowledge of </w:t>
      </w:r>
      <w:r w:rsidR="00677EC8">
        <w:rPr>
          <w:rFonts w:cstheme="minorHAnsi"/>
        </w:rPr>
        <w:t>Health and Safety and other compliance</w:t>
      </w:r>
      <w:r>
        <w:rPr>
          <w:rFonts w:cstheme="minorHAnsi"/>
        </w:rPr>
        <w:t xml:space="preserve"> approaches.</w:t>
      </w:r>
    </w:p>
    <w:p w14:paraId="03848395" w14:textId="77777777" w:rsidR="00185584" w:rsidRDefault="00185584" w:rsidP="001855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Be c</w:t>
      </w:r>
      <w:r w:rsidRPr="00024BB3">
        <w:rPr>
          <w:rFonts w:cstheme="minorHAnsi"/>
        </w:rPr>
        <w:t>onfiden</w:t>
      </w:r>
      <w:r>
        <w:rPr>
          <w:rFonts w:cstheme="minorHAnsi"/>
        </w:rPr>
        <w:t>t</w:t>
      </w:r>
      <w:r w:rsidRPr="00024BB3">
        <w:rPr>
          <w:rFonts w:cstheme="minorHAnsi"/>
        </w:rPr>
        <w:t xml:space="preserve"> in accessing and using </w:t>
      </w:r>
      <w:r>
        <w:rPr>
          <w:rFonts w:cstheme="minorHAnsi"/>
        </w:rPr>
        <w:t xml:space="preserve">a range of </w:t>
      </w:r>
      <w:r w:rsidRPr="00024BB3">
        <w:rPr>
          <w:rFonts w:cstheme="minorHAnsi"/>
        </w:rPr>
        <w:t>social media platforms.</w:t>
      </w:r>
    </w:p>
    <w:p w14:paraId="4F0C0B6E" w14:textId="77777777" w:rsidR="00185584" w:rsidRDefault="00185584" w:rsidP="0018558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24BB3">
        <w:rPr>
          <w:rFonts w:cstheme="minorHAnsi"/>
        </w:rPr>
        <w:t>Track record</w:t>
      </w:r>
      <w:r w:rsidR="00677EC8">
        <w:rPr>
          <w:rFonts w:cstheme="minorHAnsi"/>
        </w:rPr>
        <w:t xml:space="preserve">/experience and/or degree or qualification </w:t>
      </w:r>
      <w:r w:rsidRPr="00024BB3">
        <w:rPr>
          <w:rFonts w:cstheme="minorHAnsi"/>
        </w:rPr>
        <w:t xml:space="preserve">that demonstrates </w:t>
      </w:r>
      <w:r>
        <w:rPr>
          <w:rFonts w:cstheme="minorHAnsi"/>
        </w:rPr>
        <w:t xml:space="preserve">an </w:t>
      </w:r>
      <w:r w:rsidRPr="00024BB3">
        <w:rPr>
          <w:rFonts w:cstheme="minorHAnsi"/>
        </w:rPr>
        <w:t>ability to operate at a level to support strategic leaders of the OPCC</w:t>
      </w:r>
      <w:r>
        <w:rPr>
          <w:rFonts w:cstheme="minorHAnsi"/>
        </w:rPr>
        <w:t>.</w:t>
      </w:r>
    </w:p>
    <w:p w14:paraId="284DA999" w14:textId="77777777" w:rsidR="00677EC8" w:rsidRDefault="00677EC8" w:rsidP="00677E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573DECA" w14:textId="77777777" w:rsidR="00677EC8" w:rsidRDefault="00677EC8" w:rsidP="00677E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DB89BFC" w14:textId="76EE15CE" w:rsidR="00677EC8" w:rsidRPr="00677EC8" w:rsidRDefault="00677EC8" w:rsidP="00677E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  <w:sectPr w:rsidR="00677EC8" w:rsidRPr="00677EC8" w:rsidSect="00185584">
          <w:headerReference w:type="default" r:id="rId11"/>
          <w:pgSz w:w="11906" w:h="16838"/>
          <w:pgMar w:top="1276" w:right="707" w:bottom="567" w:left="709" w:header="708" w:footer="708" w:gutter="0"/>
          <w:cols w:space="708"/>
          <w:docGrid w:linePitch="360"/>
        </w:sectPr>
      </w:pPr>
    </w:p>
    <w:p w14:paraId="477AEFE7" w14:textId="0557E11A" w:rsidR="00D93B02" w:rsidRPr="0047555B" w:rsidRDefault="00D93B02" w:rsidP="000704B4">
      <w:pPr>
        <w:spacing w:after="0"/>
        <w:rPr>
          <w:rFonts w:cstheme="minorHAnsi"/>
          <w:b/>
          <w:noProof/>
          <w:color w:val="0070C0"/>
          <w:lang w:eastAsia="en-GB"/>
        </w:rPr>
      </w:pPr>
      <w:r w:rsidRPr="0047555B">
        <w:rPr>
          <w:rFonts w:cstheme="minorHAnsi"/>
          <w:b/>
          <w:noProof/>
          <w:color w:val="0070C0"/>
          <w:lang w:eastAsia="en-GB"/>
        </w:rPr>
        <w:lastRenderedPageBreak/>
        <w:t>Our Organisation – Our People</w:t>
      </w:r>
    </w:p>
    <w:p w14:paraId="1763679B" w14:textId="77777777" w:rsidR="00532B4D" w:rsidRPr="0047555B" w:rsidRDefault="00532B4D" w:rsidP="000704B4">
      <w:pPr>
        <w:spacing w:after="0"/>
        <w:rPr>
          <w:rFonts w:cstheme="minorHAnsi"/>
          <w:bCs/>
          <w:noProof/>
          <w:color w:val="000000" w:themeColor="text1"/>
          <w:lang w:eastAsia="en-GB"/>
        </w:rPr>
      </w:pPr>
    </w:p>
    <w:p w14:paraId="30E0FE28" w14:textId="63CF36AB" w:rsidR="00DE46CC" w:rsidRDefault="008054D1" w:rsidP="000704B4">
      <w:pPr>
        <w:spacing w:after="0"/>
        <w:rPr>
          <w:rFonts w:cstheme="minorHAnsi"/>
        </w:rPr>
        <w:sectPr w:rsidR="00DE46CC" w:rsidSect="004755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440" w:right="822" w:bottom="709" w:left="992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102BEC2C" wp14:editId="29F10781">
            <wp:extent cx="9540240" cy="5354955"/>
            <wp:effectExtent l="0" t="0" r="3810" b="0"/>
            <wp:docPr id="125604417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44175" name="Picture 1" descr="A screenshot of a computer&#10;&#10;AI-generated content may be incorrec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40240" cy="535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22D8D" w14:textId="6286D94E" w:rsidR="00BB1843" w:rsidRPr="0047555B" w:rsidRDefault="00BB1843" w:rsidP="008054D1">
      <w:pPr>
        <w:rPr>
          <w:rFonts w:cstheme="minorHAnsi"/>
        </w:rPr>
      </w:pPr>
    </w:p>
    <w:sectPr w:rsidR="00BB1843" w:rsidRPr="0047555B" w:rsidSect="00DE4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8259" w14:textId="77777777" w:rsidR="00C7503A" w:rsidRDefault="00C7503A" w:rsidP="000704B4">
      <w:pPr>
        <w:spacing w:after="0" w:line="240" w:lineRule="auto"/>
      </w:pPr>
      <w:r>
        <w:separator/>
      </w:r>
    </w:p>
  </w:endnote>
  <w:endnote w:type="continuationSeparator" w:id="0">
    <w:p w14:paraId="58E08F68" w14:textId="77777777" w:rsidR="00C7503A" w:rsidRDefault="00C7503A" w:rsidP="0007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70EC" w14:textId="77777777" w:rsidR="00A66DAF" w:rsidRDefault="00A66D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36F8" w14:textId="77777777" w:rsidR="00A66DAF" w:rsidRDefault="00A66D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31544" w14:textId="77777777" w:rsidR="00A66DAF" w:rsidRDefault="00A66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81FE" w14:textId="77777777" w:rsidR="00C7503A" w:rsidRDefault="00C7503A" w:rsidP="000704B4">
      <w:pPr>
        <w:spacing w:after="0" w:line="240" w:lineRule="auto"/>
      </w:pPr>
      <w:r>
        <w:separator/>
      </w:r>
    </w:p>
  </w:footnote>
  <w:footnote w:type="continuationSeparator" w:id="0">
    <w:p w14:paraId="2811745D" w14:textId="77777777" w:rsidR="00C7503A" w:rsidRDefault="00C7503A" w:rsidP="00070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75AE" w14:textId="77777777" w:rsidR="00185584" w:rsidRDefault="00185584" w:rsidP="000704B4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62336" behindDoc="0" locked="0" layoutInCell="1" allowOverlap="1" wp14:anchorId="077EE22A" wp14:editId="29B70A20">
          <wp:simplePos x="0" y="0"/>
          <wp:positionH relativeFrom="column">
            <wp:posOffset>4885690</wp:posOffset>
          </wp:positionH>
          <wp:positionV relativeFrom="paragraph">
            <wp:posOffset>-392430</wp:posOffset>
          </wp:positionV>
          <wp:extent cx="1652905" cy="1170305"/>
          <wp:effectExtent l="0" t="0" r="4445" b="0"/>
          <wp:wrapSquare wrapText="bothSides"/>
          <wp:docPr id="590515248" name="Picture 590515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4"/>
        <w:szCs w:val="24"/>
      </w:rPr>
      <w:t>Office of the Police and Crime Commissioner (OPCC)</w:t>
    </w:r>
  </w:p>
  <w:p w14:paraId="5CC67611" w14:textId="77777777" w:rsidR="00185584" w:rsidRPr="000704B4" w:rsidRDefault="00185584" w:rsidP="000704B4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Job Description</w:t>
    </w:r>
  </w:p>
  <w:p w14:paraId="44AC4C8F" w14:textId="77777777" w:rsidR="00185584" w:rsidRDefault="00185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4B36" w14:textId="77777777" w:rsidR="00A66DAF" w:rsidRDefault="00A66D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18A5" w14:textId="77777777" w:rsidR="0025355D" w:rsidRDefault="0025355D" w:rsidP="000704B4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60288" behindDoc="0" locked="0" layoutInCell="1" allowOverlap="1" wp14:anchorId="682267B6" wp14:editId="75B6940C">
          <wp:simplePos x="0" y="0"/>
          <wp:positionH relativeFrom="column">
            <wp:posOffset>7143115</wp:posOffset>
          </wp:positionH>
          <wp:positionV relativeFrom="paragraph">
            <wp:posOffset>-430530</wp:posOffset>
          </wp:positionV>
          <wp:extent cx="1652905" cy="1170305"/>
          <wp:effectExtent l="0" t="0" r="4445" b="0"/>
          <wp:wrapSquare wrapText="bothSides"/>
          <wp:docPr id="1809493142" name="Picture 1809493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4"/>
        <w:szCs w:val="24"/>
      </w:rPr>
      <w:t>Office of the Police and Crime Commissioner (OPCC)</w:t>
    </w:r>
  </w:p>
  <w:p w14:paraId="2919742B" w14:textId="77777777" w:rsidR="0025355D" w:rsidRPr="000704B4" w:rsidRDefault="0025355D" w:rsidP="000704B4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Job Description</w:t>
    </w:r>
  </w:p>
  <w:p w14:paraId="508A63C5" w14:textId="77777777" w:rsidR="0025355D" w:rsidRDefault="0025355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A75F" w14:textId="77777777" w:rsidR="00A66DAF" w:rsidRDefault="00A66D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F12"/>
    <w:multiLevelType w:val="hybridMultilevel"/>
    <w:tmpl w:val="D382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47804"/>
    <w:multiLevelType w:val="hybridMultilevel"/>
    <w:tmpl w:val="25A24066"/>
    <w:lvl w:ilvl="0" w:tplc="08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156569EB"/>
    <w:multiLevelType w:val="hybridMultilevel"/>
    <w:tmpl w:val="52C6D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806C27"/>
    <w:multiLevelType w:val="hybridMultilevel"/>
    <w:tmpl w:val="C344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35A47"/>
    <w:multiLevelType w:val="hybridMultilevel"/>
    <w:tmpl w:val="6256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62053"/>
    <w:multiLevelType w:val="hybridMultilevel"/>
    <w:tmpl w:val="7098D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C57D31"/>
    <w:multiLevelType w:val="hybridMultilevel"/>
    <w:tmpl w:val="09986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10A91"/>
    <w:multiLevelType w:val="hybridMultilevel"/>
    <w:tmpl w:val="06761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54F3A"/>
    <w:multiLevelType w:val="hybridMultilevel"/>
    <w:tmpl w:val="65A83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B3C78"/>
    <w:multiLevelType w:val="hybridMultilevel"/>
    <w:tmpl w:val="A2D8BCFE"/>
    <w:lvl w:ilvl="0" w:tplc="BF5238C0">
      <w:start w:val="20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8267A"/>
    <w:multiLevelType w:val="hybridMultilevel"/>
    <w:tmpl w:val="7736AF26"/>
    <w:lvl w:ilvl="0" w:tplc="7ADCB15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43D08"/>
    <w:multiLevelType w:val="hybridMultilevel"/>
    <w:tmpl w:val="4D6EF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11DBD"/>
    <w:multiLevelType w:val="hybridMultilevel"/>
    <w:tmpl w:val="3C18E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BF1570"/>
    <w:multiLevelType w:val="hybridMultilevel"/>
    <w:tmpl w:val="C88881CC"/>
    <w:lvl w:ilvl="0" w:tplc="C2E09B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85631"/>
    <w:multiLevelType w:val="hybridMultilevel"/>
    <w:tmpl w:val="8878026A"/>
    <w:lvl w:ilvl="0" w:tplc="5088D724">
      <w:start w:val="2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C8131D"/>
    <w:multiLevelType w:val="hybridMultilevel"/>
    <w:tmpl w:val="E92AA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955E9"/>
    <w:multiLevelType w:val="hybridMultilevel"/>
    <w:tmpl w:val="248A1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A7051"/>
    <w:multiLevelType w:val="hybridMultilevel"/>
    <w:tmpl w:val="31F6FDC0"/>
    <w:lvl w:ilvl="0" w:tplc="5088D724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2946AAD"/>
    <w:multiLevelType w:val="hybridMultilevel"/>
    <w:tmpl w:val="5F0487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9569E"/>
    <w:multiLevelType w:val="hybridMultilevel"/>
    <w:tmpl w:val="52806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854353">
    <w:abstractNumId w:val="16"/>
  </w:num>
  <w:num w:numId="2" w16cid:durableId="983505931">
    <w:abstractNumId w:val="3"/>
  </w:num>
  <w:num w:numId="3" w16cid:durableId="1154103421">
    <w:abstractNumId w:val="19"/>
  </w:num>
  <w:num w:numId="4" w16cid:durableId="1780561273">
    <w:abstractNumId w:val="6"/>
  </w:num>
  <w:num w:numId="5" w16cid:durableId="1170676618">
    <w:abstractNumId w:val="14"/>
  </w:num>
  <w:num w:numId="6" w16cid:durableId="376978469">
    <w:abstractNumId w:val="17"/>
  </w:num>
  <w:num w:numId="7" w16cid:durableId="904029712">
    <w:abstractNumId w:val="8"/>
  </w:num>
  <w:num w:numId="8" w16cid:durableId="1516578084">
    <w:abstractNumId w:val="11"/>
  </w:num>
  <w:num w:numId="9" w16cid:durableId="357660735">
    <w:abstractNumId w:val="1"/>
  </w:num>
  <w:num w:numId="10" w16cid:durableId="1465655568">
    <w:abstractNumId w:val="9"/>
  </w:num>
  <w:num w:numId="11" w16cid:durableId="1589118470">
    <w:abstractNumId w:val="4"/>
  </w:num>
  <w:num w:numId="12" w16cid:durableId="1847666081">
    <w:abstractNumId w:val="2"/>
  </w:num>
  <w:num w:numId="13" w16cid:durableId="444885887">
    <w:abstractNumId w:val="7"/>
  </w:num>
  <w:num w:numId="14" w16cid:durableId="770316177">
    <w:abstractNumId w:val="15"/>
  </w:num>
  <w:num w:numId="15" w16cid:durableId="1279869766">
    <w:abstractNumId w:val="0"/>
  </w:num>
  <w:num w:numId="16" w16cid:durableId="1205096790">
    <w:abstractNumId w:val="5"/>
  </w:num>
  <w:num w:numId="17" w16cid:durableId="1512990895">
    <w:abstractNumId w:val="10"/>
  </w:num>
  <w:num w:numId="18" w16cid:durableId="1903056099">
    <w:abstractNumId w:val="13"/>
  </w:num>
  <w:num w:numId="19" w16cid:durableId="1093435161">
    <w:abstractNumId w:val="12"/>
  </w:num>
  <w:num w:numId="20" w16cid:durableId="13108661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4B4"/>
    <w:rsid w:val="00007424"/>
    <w:rsid w:val="00013862"/>
    <w:rsid w:val="00020AB0"/>
    <w:rsid w:val="00024BB3"/>
    <w:rsid w:val="00053AFC"/>
    <w:rsid w:val="00065647"/>
    <w:rsid w:val="000704B4"/>
    <w:rsid w:val="000A0E37"/>
    <w:rsid w:val="000B2FEA"/>
    <w:rsid w:val="000F5050"/>
    <w:rsid w:val="00104D42"/>
    <w:rsid w:val="0013420A"/>
    <w:rsid w:val="00136F82"/>
    <w:rsid w:val="00174685"/>
    <w:rsid w:val="00185584"/>
    <w:rsid w:val="001B5744"/>
    <w:rsid w:val="001D1052"/>
    <w:rsid w:val="001E43D3"/>
    <w:rsid w:val="001E6652"/>
    <w:rsid w:val="001F6D53"/>
    <w:rsid w:val="0023116F"/>
    <w:rsid w:val="0025355D"/>
    <w:rsid w:val="002612E1"/>
    <w:rsid w:val="0027127C"/>
    <w:rsid w:val="002738FC"/>
    <w:rsid w:val="00283EC6"/>
    <w:rsid w:val="00290FC3"/>
    <w:rsid w:val="002B15BC"/>
    <w:rsid w:val="002B481F"/>
    <w:rsid w:val="002C34A6"/>
    <w:rsid w:val="002C4E05"/>
    <w:rsid w:val="002C59A5"/>
    <w:rsid w:val="002E3C94"/>
    <w:rsid w:val="003027C8"/>
    <w:rsid w:val="00306D05"/>
    <w:rsid w:val="00346289"/>
    <w:rsid w:val="00350129"/>
    <w:rsid w:val="00353808"/>
    <w:rsid w:val="003607DE"/>
    <w:rsid w:val="0036623D"/>
    <w:rsid w:val="00370187"/>
    <w:rsid w:val="00380BCC"/>
    <w:rsid w:val="00380C2A"/>
    <w:rsid w:val="00382F9A"/>
    <w:rsid w:val="003A569B"/>
    <w:rsid w:val="003B567F"/>
    <w:rsid w:val="003B6376"/>
    <w:rsid w:val="003B76D4"/>
    <w:rsid w:val="003C4E2A"/>
    <w:rsid w:val="003F0C28"/>
    <w:rsid w:val="003F3495"/>
    <w:rsid w:val="003F5E9F"/>
    <w:rsid w:val="00406899"/>
    <w:rsid w:val="0041783B"/>
    <w:rsid w:val="004230DF"/>
    <w:rsid w:val="004570F4"/>
    <w:rsid w:val="0047555B"/>
    <w:rsid w:val="0049165E"/>
    <w:rsid w:val="004A1804"/>
    <w:rsid w:val="004A6EEF"/>
    <w:rsid w:val="004B1315"/>
    <w:rsid w:val="004B5CC3"/>
    <w:rsid w:val="004D54B1"/>
    <w:rsid w:val="004F5098"/>
    <w:rsid w:val="00502014"/>
    <w:rsid w:val="00521440"/>
    <w:rsid w:val="0052602D"/>
    <w:rsid w:val="00532B4D"/>
    <w:rsid w:val="0053542D"/>
    <w:rsid w:val="005A2EA1"/>
    <w:rsid w:val="005A472B"/>
    <w:rsid w:val="005D3816"/>
    <w:rsid w:val="00613919"/>
    <w:rsid w:val="006725BF"/>
    <w:rsid w:val="006740CC"/>
    <w:rsid w:val="00677EC8"/>
    <w:rsid w:val="006B763A"/>
    <w:rsid w:val="00727373"/>
    <w:rsid w:val="007452F4"/>
    <w:rsid w:val="00746144"/>
    <w:rsid w:val="0074791C"/>
    <w:rsid w:val="007C08F4"/>
    <w:rsid w:val="007C71B7"/>
    <w:rsid w:val="007D4214"/>
    <w:rsid w:val="007E2E1B"/>
    <w:rsid w:val="00803457"/>
    <w:rsid w:val="008054D1"/>
    <w:rsid w:val="00812119"/>
    <w:rsid w:val="008465E5"/>
    <w:rsid w:val="008525AA"/>
    <w:rsid w:val="00861835"/>
    <w:rsid w:val="00867D09"/>
    <w:rsid w:val="0088120F"/>
    <w:rsid w:val="00884C81"/>
    <w:rsid w:val="00892A8B"/>
    <w:rsid w:val="00896E09"/>
    <w:rsid w:val="008B1DAE"/>
    <w:rsid w:val="008F032C"/>
    <w:rsid w:val="00906387"/>
    <w:rsid w:val="00911BE4"/>
    <w:rsid w:val="00912731"/>
    <w:rsid w:val="009271EB"/>
    <w:rsid w:val="0094413E"/>
    <w:rsid w:val="00961290"/>
    <w:rsid w:val="009637F5"/>
    <w:rsid w:val="00983FA0"/>
    <w:rsid w:val="00987F64"/>
    <w:rsid w:val="00995330"/>
    <w:rsid w:val="009B3CEB"/>
    <w:rsid w:val="009D4A69"/>
    <w:rsid w:val="00A16697"/>
    <w:rsid w:val="00A24446"/>
    <w:rsid w:val="00A24945"/>
    <w:rsid w:val="00A66DAF"/>
    <w:rsid w:val="00A8045A"/>
    <w:rsid w:val="00A820C2"/>
    <w:rsid w:val="00A9671C"/>
    <w:rsid w:val="00B13A46"/>
    <w:rsid w:val="00B61436"/>
    <w:rsid w:val="00B7394B"/>
    <w:rsid w:val="00B76E45"/>
    <w:rsid w:val="00B835D9"/>
    <w:rsid w:val="00B87562"/>
    <w:rsid w:val="00BB1843"/>
    <w:rsid w:val="00BB6908"/>
    <w:rsid w:val="00BC4669"/>
    <w:rsid w:val="00BC4AA4"/>
    <w:rsid w:val="00BC5511"/>
    <w:rsid w:val="00C007DC"/>
    <w:rsid w:val="00C20AF2"/>
    <w:rsid w:val="00C21E7C"/>
    <w:rsid w:val="00C22F00"/>
    <w:rsid w:val="00C342DD"/>
    <w:rsid w:val="00C46F39"/>
    <w:rsid w:val="00C50A81"/>
    <w:rsid w:val="00C6261F"/>
    <w:rsid w:val="00C7503A"/>
    <w:rsid w:val="00C83A0B"/>
    <w:rsid w:val="00D13260"/>
    <w:rsid w:val="00D17734"/>
    <w:rsid w:val="00D27AC2"/>
    <w:rsid w:val="00D30BD4"/>
    <w:rsid w:val="00D65409"/>
    <w:rsid w:val="00D6635D"/>
    <w:rsid w:val="00D93B02"/>
    <w:rsid w:val="00D96B4E"/>
    <w:rsid w:val="00DE46CC"/>
    <w:rsid w:val="00E1622E"/>
    <w:rsid w:val="00E22C91"/>
    <w:rsid w:val="00E2679E"/>
    <w:rsid w:val="00E57E90"/>
    <w:rsid w:val="00E70021"/>
    <w:rsid w:val="00E74949"/>
    <w:rsid w:val="00E80811"/>
    <w:rsid w:val="00E979AC"/>
    <w:rsid w:val="00EE2E32"/>
    <w:rsid w:val="00EF20C4"/>
    <w:rsid w:val="00F36686"/>
    <w:rsid w:val="00F62D12"/>
    <w:rsid w:val="00FA7D72"/>
    <w:rsid w:val="00FC17E9"/>
    <w:rsid w:val="00FF0EF4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1AB4B"/>
  <w15:chartTrackingRefBased/>
  <w15:docId w15:val="{E51847B6-1920-4F8B-809C-60CB422B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4B4"/>
  </w:style>
  <w:style w:type="paragraph" w:styleId="Footer">
    <w:name w:val="footer"/>
    <w:basedOn w:val="Normal"/>
    <w:link w:val="FooterChar"/>
    <w:uiPriority w:val="99"/>
    <w:unhideWhenUsed/>
    <w:rsid w:val="00070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4B4"/>
  </w:style>
  <w:style w:type="paragraph" w:styleId="ListParagraph">
    <w:name w:val="List Paragraph"/>
    <w:basedOn w:val="Normal"/>
    <w:link w:val="ListParagraphChar"/>
    <w:uiPriority w:val="34"/>
    <w:qFormat/>
    <w:rsid w:val="00E70021"/>
    <w:pPr>
      <w:ind w:left="720"/>
      <w:contextualSpacing/>
    </w:pPr>
  </w:style>
  <w:style w:type="table" w:styleId="TableGrid">
    <w:name w:val="Table Grid"/>
    <w:basedOn w:val="TableNormal"/>
    <w:uiPriority w:val="39"/>
    <w:rsid w:val="00053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44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E7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forDeletion xmlns="9fb358e3-3c3f-4d8b-8092-b6d8ed54aa62" xsi:nil="true"/>
    <TaxCatchAll xmlns="1438db74-65f4-462f-b993-31e476fc4897" xsi:nil="true"/>
    <_Flow_SignoffStatus xmlns="9fb358e3-3c3f-4d8b-8092-b6d8ed54aa62" xsi:nil="true"/>
    <lcf76f155ced4ddcb4097134ff3c332f xmlns="9fb358e3-3c3f-4d8b-8092-b6d8ed54aa6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68A08769A1A4E8A62F062030076B4" ma:contentTypeVersion="18" ma:contentTypeDescription="Create a new document." ma:contentTypeScope="" ma:versionID="b58cec0608de5e59be858d576284410c">
  <xsd:schema xmlns:xsd="http://www.w3.org/2001/XMLSchema" xmlns:xs="http://www.w3.org/2001/XMLSchema" xmlns:p="http://schemas.microsoft.com/office/2006/metadata/properties" xmlns:ns2="9fb358e3-3c3f-4d8b-8092-b6d8ed54aa62" xmlns:ns3="1438db74-65f4-462f-b993-31e476fc4897" targetNamespace="http://schemas.microsoft.com/office/2006/metadata/properties" ma:root="true" ma:fieldsID="a9939c3633c9e02939a469daafbb081f" ns2:_="" ns3:_="">
    <xsd:import namespace="9fb358e3-3c3f-4d8b-8092-b6d8ed54aa62"/>
    <xsd:import namespace="1438db74-65f4-462f-b993-31e476fc4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_Flow_SignoffStatus" minOccurs="0"/>
                <xsd:element ref="ns2:DateforDele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58e3-3c3f-4d8b-8092-b6d8ed54a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83d440b-09b6-435a-99fb-beadf4bba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  <xsd:element name="DateforDeletion" ma:index="24" nillable="true" ma:displayName="Date for Deletion " ma:description="Data Protection" ma:format="DateOnly" ma:internalName="DateforDeletion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db74-65f4-462f-b993-31e476fc48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6e35c5-7d7d-4efa-a2be-769e84ab744b}" ma:internalName="TaxCatchAll" ma:showField="CatchAllData" ma:web="1438db74-65f4-462f-b993-31e476fc4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7C8CF-2A40-48F7-BAA0-E80189459734}">
  <ds:schemaRefs>
    <ds:schemaRef ds:uri="http://schemas.microsoft.com/office/2006/metadata/properties"/>
    <ds:schemaRef ds:uri="http://schemas.microsoft.com/office/infopath/2007/PartnerControls"/>
    <ds:schemaRef ds:uri="9fb358e3-3c3f-4d8b-8092-b6d8ed54aa62"/>
    <ds:schemaRef ds:uri="1438db74-65f4-462f-b993-31e476fc4897"/>
  </ds:schemaRefs>
</ds:datastoreItem>
</file>

<file path=customXml/itemProps2.xml><?xml version="1.0" encoding="utf-8"?>
<ds:datastoreItem xmlns:ds="http://schemas.openxmlformats.org/officeDocument/2006/customXml" ds:itemID="{503546BB-4E56-47D4-A5FC-77F84300A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358e3-3c3f-4d8b-8092-b6d8ed54aa62"/>
    <ds:schemaRef ds:uri="1438db74-65f4-462f-b993-31e476fc4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6CC3A-D1FC-4BAB-90F0-F5831E7529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Kendall, Richard</dc:creator>
  <cp:keywords/>
  <dc:description/>
  <cp:lastModifiedBy>Richmond, Michael 8726</cp:lastModifiedBy>
  <cp:revision>7</cp:revision>
  <cp:lastPrinted>2023-05-24T15:23:00Z</cp:lastPrinted>
  <dcterms:created xsi:type="dcterms:W3CDTF">2025-09-24T12:32:00Z</dcterms:created>
  <dcterms:modified xsi:type="dcterms:W3CDTF">2025-10-15T08:55:00Z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29d828-a824-4b78-ab24-eaae5922aa38_Enabled">
    <vt:lpwstr>true</vt:lpwstr>
  </property>
  <property fmtid="{D5CDD505-2E9C-101B-9397-08002B2CF9AE}" pid="3" name="MSIP_Label_f529d828-a824-4b78-ab24-eaae5922aa38_SetDate">
    <vt:lpwstr>2023-05-10T09:32:23Z</vt:lpwstr>
  </property>
  <property fmtid="{D5CDD505-2E9C-101B-9397-08002B2CF9AE}" pid="4" name="MSIP_Label_f529d828-a824-4b78-ab24-eaae5922aa38_Method">
    <vt:lpwstr>Standard</vt:lpwstr>
  </property>
  <property fmtid="{D5CDD505-2E9C-101B-9397-08002B2CF9AE}" pid="5" name="MSIP_Label_f529d828-a824-4b78-ab24-eaae5922aa38_Name">
    <vt:lpwstr>OFFICIAL</vt:lpwstr>
  </property>
  <property fmtid="{D5CDD505-2E9C-101B-9397-08002B2CF9AE}" pid="6" name="MSIP_Label_f529d828-a824-4b78-ab24-eaae5922aa38_SiteId">
    <vt:lpwstr>b23255a1-8f78-4144-8904-31f019036ade</vt:lpwstr>
  </property>
  <property fmtid="{D5CDD505-2E9C-101B-9397-08002B2CF9AE}" pid="7" name="MSIP_Label_f529d828-a824-4b78-ab24-eaae5922aa38_ContentBits">
    <vt:lpwstr>0</vt:lpwstr>
  </property>
  <property fmtid="{D5CDD505-2E9C-101B-9397-08002B2CF9AE}" pid="8" name="_AdHocReviewCycleID">
    <vt:i4>-1156521128</vt:i4>
  </property>
  <property fmtid="{D5CDD505-2E9C-101B-9397-08002B2CF9AE}" pid="9" name="_NewReviewCycle">
    <vt:lpwstr/>
  </property>
  <property fmtid="{D5CDD505-2E9C-101B-9397-08002B2CF9AE}" pid="10" name="_EmailSubject">
    <vt:lpwstr>Assurance Administrator (Compliance)</vt:lpwstr>
  </property>
  <property fmtid="{D5CDD505-2E9C-101B-9397-08002B2CF9AE}" pid="11" name="_AuthorEmail">
    <vt:lpwstr>paul.wainwright@humberside.police.uk</vt:lpwstr>
  </property>
  <property fmtid="{D5CDD505-2E9C-101B-9397-08002B2CF9AE}" pid="12" name="_AuthorEmailDisplayName">
    <vt:lpwstr>Wainwright, Paul</vt:lpwstr>
  </property>
  <property fmtid="{D5CDD505-2E9C-101B-9397-08002B2CF9AE}" pid="13" name="_PreviousAdHocReviewCycleID">
    <vt:i4>-736236571</vt:i4>
  </property>
  <property fmtid="{D5CDD505-2E9C-101B-9397-08002B2CF9AE}" pid="14" name="ContentTypeId">
    <vt:lpwstr>0x01010029668A08769A1A4E8A62F062030076B4</vt:lpwstr>
  </property>
  <property fmtid="{D5CDD505-2E9C-101B-9397-08002B2CF9AE}" pid="15" name="_ReviewingToolsShownOnce">
    <vt:lpwstr/>
  </property>
  <property fmtid="{D5CDD505-2E9C-101B-9397-08002B2CF9AE}" pid="16" name="MediaServiceImageTags">
    <vt:lpwstr/>
  </property>
</Properties>
</file>